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1CE58" w14:textId="77777777" w:rsidR="003A0C5F" w:rsidRDefault="003A0C5F"/>
    <w:p w14:paraId="0D25EC53" w14:textId="77777777" w:rsidR="002363B6" w:rsidRDefault="002363B6"/>
    <w:p w14:paraId="02E7E46D" w14:textId="77777777" w:rsidR="002363B6" w:rsidRDefault="002363B6"/>
    <w:p w14:paraId="1532ECE3" w14:textId="77777777" w:rsidR="002363B6" w:rsidRPr="00F626D5" w:rsidRDefault="002363B6" w:rsidP="002363B6">
      <w:pPr>
        <w:ind w:firstLineChars="200" w:firstLine="723"/>
        <w:rPr>
          <w:rFonts w:asciiTheme="majorEastAsia" w:eastAsiaTheme="majorEastAsia" w:hAnsiTheme="majorEastAsia"/>
          <w:b/>
          <w:sz w:val="36"/>
          <w:szCs w:val="36"/>
        </w:rPr>
      </w:pPr>
      <w:r w:rsidRPr="00F626D5">
        <w:rPr>
          <w:rFonts w:asciiTheme="majorEastAsia" w:eastAsiaTheme="majorEastAsia" w:hAnsiTheme="majorEastAsia" w:hint="eastAsia"/>
          <w:b/>
          <w:sz w:val="36"/>
          <w:szCs w:val="36"/>
        </w:rPr>
        <w:t>市</w:t>
      </w:r>
      <w:proofErr w:type="gramStart"/>
      <w:r w:rsidRPr="00F626D5">
        <w:rPr>
          <w:rFonts w:asciiTheme="majorEastAsia" w:eastAsiaTheme="majorEastAsia" w:hAnsiTheme="majorEastAsia" w:hint="eastAsia"/>
          <w:b/>
          <w:sz w:val="36"/>
          <w:szCs w:val="36"/>
        </w:rPr>
        <w:t>人社局</w:t>
      </w:r>
      <w:proofErr w:type="gramEnd"/>
      <w:r w:rsidRPr="00F626D5">
        <w:rPr>
          <w:rFonts w:asciiTheme="majorEastAsia" w:eastAsiaTheme="majorEastAsia" w:hAnsiTheme="majorEastAsia" w:hint="eastAsia"/>
          <w:b/>
          <w:sz w:val="36"/>
          <w:szCs w:val="36"/>
        </w:rPr>
        <w:t>关于举办“智能物联网技术及应用”国家高级研修班的通知</w:t>
      </w:r>
      <w:bookmarkStart w:id="0" w:name="_GoBack"/>
      <w:bookmarkEnd w:id="0"/>
    </w:p>
    <w:p w14:paraId="5DB6784A" w14:textId="77777777" w:rsidR="00F626D5" w:rsidRDefault="00F626D5" w:rsidP="002363B6">
      <w:pPr>
        <w:rPr>
          <w:rFonts w:asciiTheme="majorEastAsia" w:eastAsiaTheme="majorEastAsia" w:hAnsiTheme="majorEastAsia"/>
          <w:sz w:val="32"/>
          <w:szCs w:val="32"/>
        </w:rPr>
      </w:pPr>
    </w:p>
    <w:p w14:paraId="3C3185BA" w14:textId="77777777" w:rsidR="00F626D5" w:rsidRDefault="00F626D5" w:rsidP="002363B6">
      <w:pPr>
        <w:rPr>
          <w:rFonts w:asciiTheme="majorEastAsia" w:eastAsiaTheme="majorEastAsia" w:hAnsiTheme="majorEastAsia"/>
          <w:sz w:val="32"/>
          <w:szCs w:val="32"/>
        </w:rPr>
      </w:pPr>
      <w:r>
        <w:rPr>
          <w:rFonts w:asciiTheme="majorEastAsia" w:eastAsiaTheme="majorEastAsia" w:hAnsiTheme="majorEastAsia" w:hint="eastAsia"/>
          <w:sz w:val="32"/>
          <w:szCs w:val="32"/>
        </w:rPr>
        <w:t>各省，自治区，直辖市及新疆生产建设兵团人力资源和社会保障厅（局），有关单位：</w:t>
      </w:r>
    </w:p>
    <w:p w14:paraId="52E3F80D" w14:textId="6FD5CA6A" w:rsidR="00762F36" w:rsidRPr="00762F36" w:rsidRDefault="00252437" w:rsidP="00762F36">
      <w:pPr>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按照《人力资源社会保障部办公厅关于印发专业技术人才知识更新工程2020年高级研修项目计划的通知》</w:t>
      </w:r>
      <w:r w:rsidR="000B236B">
        <w:rPr>
          <w:rFonts w:asciiTheme="majorEastAsia" w:eastAsiaTheme="majorEastAsia" w:hAnsiTheme="majorEastAsia" w:hint="eastAsia"/>
          <w:sz w:val="32"/>
          <w:szCs w:val="32"/>
        </w:rPr>
        <w:t>（</w:t>
      </w:r>
      <w:proofErr w:type="gramStart"/>
      <w:r w:rsidR="000B236B">
        <w:rPr>
          <w:rFonts w:asciiTheme="majorEastAsia" w:eastAsiaTheme="majorEastAsia" w:hAnsiTheme="majorEastAsia" w:hint="eastAsia"/>
          <w:sz w:val="32"/>
          <w:szCs w:val="32"/>
        </w:rPr>
        <w:t>人社厅</w:t>
      </w:r>
      <w:proofErr w:type="gramEnd"/>
      <w:r w:rsidR="000B236B">
        <w:rPr>
          <w:rFonts w:asciiTheme="majorEastAsia" w:eastAsiaTheme="majorEastAsia" w:hAnsiTheme="majorEastAsia" w:hint="eastAsia"/>
          <w:sz w:val="32"/>
          <w:szCs w:val="32"/>
        </w:rPr>
        <w:t>发</w:t>
      </w:r>
      <w:r w:rsidR="000B236B" w:rsidRPr="00561393">
        <w:rPr>
          <w:rFonts w:asciiTheme="majorEastAsia" w:eastAsiaTheme="majorEastAsia" w:hAnsiTheme="majorEastAsia" w:hint="eastAsia"/>
          <w:sz w:val="32"/>
          <w:szCs w:val="32"/>
        </w:rPr>
        <w:t>【2020】</w:t>
      </w:r>
      <w:r w:rsidR="00561393" w:rsidRPr="00561393">
        <w:rPr>
          <w:rFonts w:asciiTheme="majorEastAsia" w:eastAsiaTheme="majorEastAsia" w:hAnsiTheme="majorEastAsia" w:hint="eastAsia"/>
          <w:sz w:val="32"/>
          <w:szCs w:val="32"/>
        </w:rPr>
        <w:t>53</w:t>
      </w:r>
      <w:r w:rsidR="000B236B" w:rsidRPr="00561393">
        <w:rPr>
          <w:rFonts w:asciiTheme="majorEastAsia" w:eastAsiaTheme="majorEastAsia" w:hAnsiTheme="majorEastAsia" w:hint="eastAsia"/>
          <w:sz w:val="32"/>
          <w:szCs w:val="32"/>
        </w:rPr>
        <w:t>号）</w:t>
      </w:r>
      <w:r w:rsidR="000B236B">
        <w:rPr>
          <w:rFonts w:asciiTheme="majorEastAsia" w:eastAsiaTheme="majorEastAsia" w:hAnsiTheme="majorEastAsia" w:hint="eastAsia"/>
          <w:sz w:val="32"/>
          <w:szCs w:val="32"/>
        </w:rPr>
        <w:t>安排</w:t>
      </w:r>
      <w:r>
        <w:rPr>
          <w:rFonts w:asciiTheme="majorEastAsia" w:eastAsiaTheme="majorEastAsia" w:hAnsiTheme="majorEastAsia" w:hint="eastAsia"/>
          <w:sz w:val="32"/>
          <w:szCs w:val="32"/>
        </w:rPr>
        <w:t>，</w:t>
      </w:r>
      <w:r w:rsidR="00561393">
        <w:rPr>
          <w:rFonts w:asciiTheme="majorEastAsia" w:eastAsiaTheme="majorEastAsia" w:hAnsiTheme="majorEastAsia" w:hint="eastAsia"/>
          <w:sz w:val="32"/>
          <w:szCs w:val="32"/>
        </w:rPr>
        <w:t>经人力资源社会保障部批准，</w:t>
      </w:r>
      <w:r w:rsidR="00762F36">
        <w:rPr>
          <w:rFonts w:asciiTheme="majorEastAsia" w:eastAsiaTheme="majorEastAsia" w:hAnsiTheme="majorEastAsia" w:hint="eastAsia"/>
          <w:sz w:val="32"/>
          <w:szCs w:val="32"/>
        </w:rPr>
        <w:t>定于</w:t>
      </w:r>
      <w:r>
        <w:rPr>
          <w:rFonts w:asciiTheme="majorEastAsia" w:eastAsiaTheme="majorEastAsia" w:hAnsiTheme="majorEastAsia" w:hint="eastAsia"/>
          <w:sz w:val="32"/>
          <w:szCs w:val="32"/>
        </w:rPr>
        <w:t>2020年10</w:t>
      </w:r>
      <w:r w:rsidR="00762F36">
        <w:rPr>
          <w:rFonts w:asciiTheme="majorEastAsia" w:eastAsiaTheme="majorEastAsia" w:hAnsiTheme="majorEastAsia" w:hint="eastAsia"/>
          <w:sz w:val="32"/>
          <w:szCs w:val="32"/>
        </w:rPr>
        <w:t>月</w:t>
      </w:r>
      <w:r>
        <w:rPr>
          <w:rFonts w:asciiTheme="majorEastAsia" w:eastAsiaTheme="majorEastAsia" w:hAnsiTheme="majorEastAsia" w:hint="eastAsia"/>
          <w:sz w:val="32"/>
          <w:szCs w:val="32"/>
        </w:rPr>
        <w:t>26</w:t>
      </w:r>
      <w:r w:rsidR="00762F36">
        <w:rPr>
          <w:rFonts w:asciiTheme="majorEastAsia" w:eastAsiaTheme="majorEastAsia" w:hAnsiTheme="majorEastAsia" w:hint="eastAsia"/>
          <w:sz w:val="32"/>
          <w:szCs w:val="32"/>
        </w:rPr>
        <w:t>日</w:t>
      </w:r>
      <w:r w:rsidR="00561393">
        <w:rPr>
          <w:rFonts w:asciiTheme="majorEastAsia" w:eastAsiaTheme="majorEastAsia" w:hAnsiTheme="majorEastAsia" w:hint="eastAsia"/>
          <w:sz w:val="32"/>
          <w:szCs w:val="32"/>
        </w:rPr>
        <w:t>-30日</w:t>
      </w:r>
      <w:r w:rsidR="00762F36">
        <w:rPr>
          <w:rFonts w:asciiTheme="majorEastAsia" w:eastAsiaTheme="majorEastAsia" w:hAnsiTheme="majorEastAsia" w:hint="eastAsia"/>
          <w:sz w:val="32"/>
          <w:szCs w:val="32"/>
        </w:rPr>
        <w:t>在天津市举办</w:t>
      </w:r>
      <w:r w:rsidR="00762F36" w:rsidRPr="00762F36">
        <w:rPr>
          <w:rFonts w:asciiTheme="majorEastAsia" w:eastAsiaTheme="majorEastAsia" w:hAnsiTheme="majorEastAsia" w:hint="eastAsia"/>
          <w:sz w:val="32"/>
          <w:szCs w:val="32"/>
        </w:rPr>
        <w:t>“智能物联网技术及应用”国家高级研修班</w:t>
      </w:r>
      <w:r w:rsidR="00762F36">
        <w:rPr>
          <w:rFonts w:asciiTheme="majorEastAsia" w:eastAsiaTheme="majorEastAsia" w:hAnsiTheme="majorEastAsia" w:hint="eastAsia"/>
          <w:sz w:val="32"/>
          <w:szCs w:val="32"/>
        </w:rPr>
        <w:t>，现就有关事项通知如下：</w:t>
      </w:r>
    </w:p>
    <w:p w14:paraId="0EAFEF81" w14:textId="77777777" w:rsidR="002363B6" w:rsidRPr="00F623E9" w:rsidRDefault="00F623E9" w:rsidP="00F623E9">
      <w:pPr>
        <w:rPr>
          <w:rFonts w:asciiTheme="majorEastAsia" w:eastAsiaTheme="majorEastAsia" w:hAnsiTheme="majorEastAsia"/>
          <w:b/>
          <w:sz w:val="32"/>
          <w:szCs w:val="32"/>
        </w:rPr>
      </w:pPr>
      <w:proofErr w:type="gramStart"/>
      <w:r w:rsidRPr="006F1BAF">
        <w:rPr>
          <w:rFonts w:asciiTheme="majorEastAsia" w:eastAsiaTheme="majorEastAsia" w:hAnsiTheme="majorEastAsia" w:hint="eastAsia"/>
          <w:b/>
          <w:sz w:val="32"/>
          <w:szCs w:val="32"/>
        </w:rPr>
        <w:t>一</w:t>
      </w:r>
      <w:proofErr w:type="gramEnd"/>
      <w:r w:rsidRPr="006F1BAF">
        <w:rPr>
          <w:rFonts w:asciiTheme="majorEastAsia" w:eastAsiaTheme="majorEastAsia" w:hAnsiTheme="majorEastAsia" w:hint="eastAsia"/>
          <w:b/>
          <w:sz w:val="32"/>
          <w:szCs w:val="32"/>
        </w:rPr>
        <w:t>．</w:t>
      </w:r>
      <w:r w:rsidR="002363B6" w:rsidRPr="006F1BAF">
        <w:rPr>
          <w:rFonts w:asciiTheme="majorEastAsia" w:eastAsiaTheme="majorEastAsia" w:hAnsiTheme="majorEastAsia" w:hint="eastAsia"/>
          <w:b/>
          <w:sz w:val="32"/>
          <w:szCs w:val="32"/>
        </w:rPr>
        <w:t>时间地点</w:t>
      </w:r>
    </w:p>
    <w:p w14:paraId="59602202" w14:textId="6F825960" w:rsidR="000A4662" w:rsidRDefault="002363B6" w:rsidP="001D39D9">
      <w:pPr>
        <w:spacing w:before="240"/>
        <w:rPr>
          <w:rFonts w:ascii="宋体" w:eastAsia="宋体" w:hAnsi="宋体" w:cs="宋体"/>
          <w:kern w:val="0"/>
          <w:sz w:val="30"/>
          <w:szCs w:val="30"/>
        </w:rPr>
      </w:pPr>
      <w:r>
        <w:rPr>
          <w:rFonts w:asciiTheme="majorEastAsia" w:eastAsiaTheme="majorEastAsia" w:hAnsiTheme="majorEastAsia" w:hint="eastAsia"/>
          <w:b/>
          <w:sz w:val="32"/>
          <w:szCs w:val="32"/>
        </w:rPr>
        <w:t xml:space="preserve"> </w:t>
      </w:r>
      <w:r>
        <w:rPr>
          <w:rFonts w:asciiTheme="majorEastAsia" w:eastAsiaTheme="majorEastAsia" w:hAnsiTheme="majorEastAsia"/>
          <w:b/>
          <w:sz w:val="32"/>
          <w:szCs w:val="32"/>
        </w:rPr>
        <w:t xml:space="preserve">  </w:t>
      </w:r>
      <w:r w:rsidRPr="00F623E9">
        <w:rPr>
          <w:rFonts w:asciiTheme="majorEastAsia" w:eastAsiaTheme="majorEastAsia" w:hAnsiTheme="majorEastAsia"/>
          <w:sz w:val="30"/>
          <w:szCs w:val="30"/>
        </w:rPr>
        <w:t>2020</w:t>
      </w:r>
      <w:r w:rsidRPr="00F623E9">
        <w:rPr>
          <w:rFonts w:asciiTheme="majorEastAsia" w:eastAsiaTheme="majorEastAsia" w:hAnsiTheme="majorEastAsia" w:hint="eastAsia"/>
          <w:sz w:val="30"/>
          <w:szCs w:val="30"/>
        </w:rPr>
        <w:t>年</w:t>
      </w:r>
      <w:r w:rsidR="00F623E9" w:rsidRPr="00F623E9">
        <w:rPr>
          <w:rFonts w:asciiTheme="majorEastAsia" w:eastAsiaTheme="majorEastAsia" w:hAnsiTheme="majorEastAsia" w:hint="eastAsia"/>
          <w:sz w:val="30"/>
          <w:szCs w:val="30"/>
        </w:rPr>
        <w:t>10月</w:t>
      </w:r>
      <w:r w:rsidR="00252437">
        <w:rPr>
          <w:rFonts w:asciiTheme="majorEastAsia" w:eastAsiaTheme="majorEastAsia" w:hAnsiTheme="majorEastAsia" w:hint="eastAsia"/>
          <w:sz w:val="30"/>
          <w:szCs w:val="30"/>
        </w:rPr>
        <w:t>26</w:t>
      </w:r>
      <w:r w:rsidR="00F623E9">
        <w:rPr>
          <w:rFonts w:asciiTheme="majorEastAsia" w:eastAsiaTheme="majorEastAsia" w:hAnsiTheme="majorEastAsia" w:hint="eastAsia"/>
          <w:sz w:val="30"/>
          <w:szCs w:val="30"/>
        </w:rPr>
        <w:t>日（星期</w:t>
      </w:r>
      <w:r w:rsidR="00252437">
        <w:rPr>
          <w:rFonts w:asciiTheme="majorEastAsia" w:eastAsiaTheme="majorEastAsia" w:hAnsiTheme="majorEastAsia" w:hint="eastAsia"/>
          <w:sz w:val="30"/>
          <w:szCs w:val="30"/>
        </w:rPr>
        <w:t>一</w:t>
      </w:r>
      <w:r w:rsidR="00F623E9">
        <w:rPr>
          <w:rFonts w:asciiTheme="majorEastAsia" w:eastAsiaTheme="majorEastAsia" w:hAnsiTheme="majorEastAsia" w:hint="eastAsia"/>
          <w:sz w:val="30"/>
          <w:szCs w:val="30"/>
        </w:rPr>
        <w:t>）至</w:t>
      </w:r>
      <w:r w:rsidR="00252437">
        <w:rPr>
          <w:rFonts w:asciiTheme="majorEastAsia" w:eastAsiaTheme="majorEastAsia" w:hAnsiTheme="majorEastAsia" w:hint="eastAsia"/>
          <w:sz w:val="30"/>
          <w:szCs w:val="30"/>
        </w:rPr>
        <w:t>30</w:t>
      </w:r>
      <w:r w:rsidR="00F623E9">
        <w:rPr>
          <w:rFonts w:asciiTheme="majorEastAsia" w:eastAsiaTheme="majorEastAsia" w:hAnsiTheme="majorEastAsia" w:hint="eastAsia"/>
          <w:sz w:val="30"/>
          <w:szCs w:val="30"/>
        </w:rPr>
        <w:t>日（星期</w:t>
      </w:r>
      <w:r w:rsidR="00252437">
        <w:rPr>
          <w:rFonts w:asciiTheme="majorEastAsia" w:eastAsiaTheme="majorEastAsia" w:hAnsiTheme="majorEastAsia" w:hint="eastAsia"/>
          <w:sz w:val="30"/>
          <w:szCs w:val="30"/>
        </w:rPr>
        <w:t>五</w:t>
      </w:r>
      <w:r w:rsidR="00F623E9">
        <w:rPr>
          <w:rFonts w:asciiTheme="majorEastAsia" w:eastAsiaTheme="majorEastAsia" w:hAnsiTheme="majorEastAsia" w:hint="eastAsia"/>
          <w:sz w:val="30"/>
          <w:szCs w:val="30"/>
        </w:rPr>
        <w:t>），在</w:t>
      </w:r>
      <w:r w:rsidR="00E52412">
        <w:rPr>
          <w:rFonts w:ascii="宋体" w:eastAsia="宋体" w:hAnsi="宋体" w:cs="宋体" w:hint="eastAsia"/>
          <w:kern w:val="0"/>
          <w:sz w:val="30"/>
          <w:szCs w:val="30"/>
        </w:rPr>
        <w:t>天津市汇高花园酒店</w:t>
      </w:r>
      <w:r w:rsidR="001D39D9">
        <w:rPr>
          <w:rFonts w:ascii="宋体" w:eastAsia="宋体" w:hAnsi="宋体" w:cs="宋体" w:hint="eastAsia"/>
          <w:kern w:val="0"/>
          <w:sz w:val="30"/>
          <w:szCs w:val="30"/>
        </w:rPr>
        <w:t>（</w:t>
      </w:r>
      <w:r w:rsidR="00E52412">
        <w:rPr>
          <w:rFonts w:ascii="宋体" w:eastAsia="宋体" w:hAnsi="宋体" w:cs="宋体" w:hint="eastAsia"/>
          <w:kern w:val="0"/>
          <w:sz w:val="30"/>
          <w:szCs w:val="30"/>
        </w:rPr>
        <w:t>地址：</w:t>
      </w:r>
      <w:r w:rsidR="00E52412" w:rsidRPr="006C107F">
        <w:rPr>
          <w:rFonts w:ascii="宋体" w:eastAsia="宋体" w:hAnsi="宋体" w:cs="Arial"/>
          <w:color w:val="333333"/>
          <w:sz w:val="28"/>
          <w:szCs w:val="28"/>
          <w:shd w:val="clear" w:color="auto" w:fill="FFFFFF"/>
        </w:rPr>
        <w:t>天津市南开区白堤路236号增1号</w:t>
      </w:r>
      <w:r w:rsidR="001D39D9">
        <w:rPr>
          <w:rFonts w:ascii="宋体" w:eastAsia="宋体" w:hAnsi="宋体" w:cs="宋体" w:hint="eastAsia"/>
          <w:kern w:val="0"/>
          <w:sz w:val="30"/>
          <w:szCs w:val="30"/>
        </w:rPr>
        <w:t>）</w:t>
      </w:r>
      <w:r w:rsidR="00561393">
        <w:rPr>
          <w:rFonts w:ascii="宋体" w:eastAsia="宋体" w:hAnsi="宋体" w:cs="宋体" w:hint="eastAsia"/>
          <w:kern w:val="0"/>
          <w:sz w:val="30"/>
          <w:szCs w:val="30"/>
        </w:rPr>
        <w:t>举办</w:t>
      </w:r>
      <w:r w:rsidR="00F623E9">
        <w:rPr>
          <w:rFonts w:ascii="宋体" w:eastAsia="宋体" w:hAnsi="宋体" w:cs="宋体" w:hint="eastAsia"/>
          <w:kern w:val="0"/>
          <w:sz w:val="30"/>
          <w:szCs w:val="30"/>
        </w:rPr>
        <w:t>，为期</w:t>
      </w:r>
      <w:r w:rsidR="00F626D5">
        <w:rPr>
          <w:rFonts w:ascii="宋体" w:eastAsia="宋体" w:hAnsi="宋体" w:cs="宋体" w:hint="eastAsia"/>
          <w:kern w:val="0"/>
          <w:sz w:val="30"/>
          <w:szCs w:val="30"/>
        </w:rPr>
        <w:t>5</w:t>
      </w:r>
      <w:r w:rsidR="007B06E7">
        <w:rPr>
          <w:rFonts w:ascii="宋体" w:eastAsia="宋体" w:hAnsi="宋体" w:cs="宋体" w:hint="eastAsia"/>
          <w:kern w:val="0"/>
          <w:sz w:val="30"/>
          <w:szCs w:val="30"/>
        </w:rPr>
        <w:t>天。</w:t>
      </w:r>
    </w:p>
    <w:p w14:paraId="3054D5A3" w14:textId="03D59CFD" w:rsidR="007B06E7" w:rsidRPr="001D39D9" w:rsidRDefault="007B06E7" w:rsidP="000A4662">
      <w:pPr>
        <w:ind w:firstLineChars="200" w:firstLine="600"/>
        <w:rPr>
          <w:rFonts w:ascii="宋体" w:eastAsia="宋体" w:hAnsi="宋体" w:cs="宋体"/>
          <w:kern w:val="0"/>
          <w:sz w:val="30"/>
          <w:szCs w:val="30"/>
        </w:rPr>
      </w:pPr>
      <w:r>
        <w:rPr>
          <w:rFonts w:ascii="宋体" w:eastAsia="宋体" w:hAnsi="宋体" w:cs="宋体" w:hint="eastAsia"/>
          <w:kern w:val="0"/>
          <w:sz w:val="30"/>
          <w:szCs w:val="30"/>
        </w:rPr>
        <w:t>外省市学员请于10月25日</w:t>
      </w:r>
      <w:r w:rsidR="000A4662">
        <w:rPr>
          <w:rFonts w:ascii="宋体" w:eastAsia="宋体" w:hAnsi="宋体" w:cs="宋体" w:hint="eastAsia"/>
          <w:kern w:val="0"/>
          <w:sz w:val="30"/>
          <w:szCs w:val="30"/>
        </w:rPr>
        <w:t>（星期日）</w:t>
      </w:r>
      <w:r w:rsidR="001D39D9">
        <w:rPr>
          <w:rFonts w:ascii="宋体" w:eastAsia="宋体" w:hAnsi="宋体" w:cs="宋体" w:hint="eastAsia"/>
          <w:kern w:val="0"/>
          <w:sz w:val="30"/>
          <w:szCs w:val="30"/>
        </w:rPr>
        <w:t>全天到</w:t>
      </w:r>
      <w:r w:rsidR="00E52412">
        <w:rPr>
          <w:rFonts w:ascii="宋体" w:eastAsia="宋体" w:hAnsi="宋体" w:cs="宋体" w:hint="eastAsia"/>
          <w:kern w:val="0"/>
          <w:sz w:val="30"/>
          <w:szCs w:val="30"/>
        </w:rPr>
        <w:t>天津市汇高花园酒店</w:t>
      </w:r>
      <w:r w:rsidR="001D39D9">
        <w:rPr>
          <w:rFonts w:ascii="宋体" w:eastAsia="宋体" w:hAnsi="宋体" w:cs="宋体" w:hint="eastAsia"/>
          <w:kern w:val="0"/>
          <w:sz w:val="30"/>
          <w:szCs w:val="30"/>
        </w:rPr>
        <w:t>报到</w:t>
      </w:r>
      <w:r w:rsidR="001D39D9">
        <w:rPr>
          <w:rFonts w:ascii="宋体" w:eastAsia="宋体" w:hAnsi="宋体" w:cs="宋体"/>
          <w:kern w:val="0"/>
          <w:sz w:val="30"/>
          <w:szCs w:val="30"/>
        </w:rPr>
        <w:t>(</w:t>
      </w:r>
      <w:r w:rsidR="001D39D9">
        <w:rPr>
          <w:rFonts w:ascii="宋体" w:eastAsia="宋体" w:hAnsi="宋体" w:cs="宋体" w:hint="eastAsia"/>
          <w:kern w:val="0"/>
          <w:sz w:val="30"/>
          <w:szCs w:val="30"/>
        </w:rPr>
        <w:t>地址：</w:t>
      </w:r>
      <w:r w:rsidR="00E52412" w:rsidRPr="006C107F">
        <w:rPr>
          <w:rFonts w:ascii="宋体" w:eastAsia="宋体" w:hAnsi="宋体" w:cs="Arial"/>
          <w:color w:val="333333"/>
          <w:sz w:val="28"/>
          <w:szCs w:val="28"/>
          <w:shd w:val="clear" w:color="auto" w:fill="FFFFFF"/>
        </w:rPr>
        <w:t>天津市南开区白堤路236号增1号</w:t>
      </w:r>
      <w:r w:rsidR="001D39D9">
        <w:rPr>
          <w:rFonts w:ascii="宋体" w:eastAsia="宋体" w:hAnsi="宋体" w:cs="宋体" w:hint="eastAsia"/>
          <w:kern w:val="0"/>
          <w:sz w:val="30"/>
          <w:szCs w:val="30"/>
        </w:rPr>
        <w:t>)；</w:t>
      </w:r>
    </w:p>
    <w:p w14:paraId="67F0E529" w14:textId="794EE8A8" w:rsidR="000A4662" w:rsidRPr="000A4662" w:rsidRDefault="000A4662" w:rsidP="000A4662">
      <w:pPr>
        <w:ind w:firstLineChars="200" w:firstLine="600"/>
        <w:rPr>
          <w:rFonts w:ascii="宋体" w:eastAsia="宋体" w:hAnsi="宋体" w:cs="宋体"/>
          <w:kern w:val="0"/>
          <w:sz w:val="30"/>
          <w:szCs w:val="30"/>
        </w:rPr>
      </w:pPr>
      <w:r>
        <w:rPr>
          <w:rFonts w:ascii="宋体" w:eastAsia="宋体" w:hAnsi="宋体" w:cs="宋体" w:hint="eastAsia"/>
          <w:kern w:val="0"/>
          <w:sz w:val="30"/>
          <w:szCs w:val="30"/>
        </w:rPr>
        <w:t>天津本市学员请于</w:t>
      </w:r>
      <w:r w:rsidR="001D39D9">
        <w:rPr>
          <w:rFonts w:ascii="宋体" w:eastAsia="宋体" w:hAnsi="宋体" w:cs="宋体" w:hint="eastAsia"/>
          <w:kern w:val="0"/>
          <w:sz w:val="30"/>
          <w:szCs w:val="30"/>
        </w:rPr>
        <w:t>10月26日（周一）上午8</w:t>
      </w:r>
      <w:r w:rsidR="006F1BAF">
        <w:rPr>
          <w:rFonts w:ascii="宋体" w:eastAsia="宋体" w:hAnsi="宋体" w:cs="宋体" w:hint="eastAsia"/>
          <w:kern w:val="0"/>
          <w:sz w:val="30"/>
          <w:szCs w:val="30"/>
        </w:rPr>
        <w:t>:</w:t>
      </w:r>
      <w:r w:rsidR="001D39D9">
        <w:rPr>
          <w:rFonts w:ascii="宋体" w:eastAsia="宋体" w:hAnsi="宋体" w:cs="宋体" w:hint="eastAsia"/>
          <w:kern w:val="0"/>
          <w:sz w:val="30"/>
          <w:szCs w:val="30"/>
        </w:rPr>
        <w:t>30到</w:t>
      </w:r>
      <w:r w:rsidR="00E52412">
        <w:rPr>
          <w:rFonts w:ascii="宋体" w:eastAsia="宋体" w:hAnsi="宋体" w:cs="宋体" w:hint="eastAsia"/>
          <w:kern w:val="0"/>
          <w:sz w:val="30"/>
          <w:szCs w:val="30"/>
        </w:rPr>
        <w:t>天津市汇高花园酒店</w:t>
      </w:r>
      <w:r w:rsidR="001D39D9">
        <w:rPr>
          <w:rFonts w:ascii="宋体" w:eastAsia="宋体" w:hAnsi="宋体" w:cs="宋体" w:hint="eastAsia"/>
          <w:kern w:val="0"/>
          <w:sz w:val="30"/>
          <w:szCs w:val="30"/>
        </w:rPr>
        <w:t>报到</w:t>
      </w:r>
      <w:r w:rsidR="001D39D9">
        <w:rPr>
          <w:rFonts w:ascii="宋体" w:eastAsia="宋体" w:hAnsi="宋体" w:cs="宋体"/>
          <w:kern w:val="0"/>
          <w:sz w:val="30"/>
          <w:szCs w:val="30"/>
        </w:rPr>
        <w:t>(</w:t>
      </w:r>
      <w:r w:rsidR="001D39D9">
        <w:rPr>
          <w:rFonts w:ascii="宋体" w:eastAsia="宋体" w:hAnsi="宋体" w:cs="宋体" w:hint="eastAsia"/>
          <w:kern w:val="0"/>
          <w:sz w:val="30"/>
          <w:szCs w:val="30"/>
        </w:rPr>
        <w:t>地址：</w:t>
      </w:r>
      <w:r w:rsidR="00E52412" w:rsidRPr="006C107F">
        <w:rPr>
          <w:rFonts w:ascii="宋体" w:eastAsia="宋体" w:hAnsi="宋体" w:cs="Arial"/>
          <w:color w:val="333333"/>
          <w:sz w:val="28"/>
          <w:szCs w:val="28"/>
          <w:shd w:val="clear" w:color="auto" w:fill="FFFFFF"/>
        </w:rPr>
        <w:t>天津市南开区白堤路236号增1号</w:t>
      </w:r>
      <w:r w:rsidR="001D39D9">
        <w:rPr>
          <w:rFonts w:ascii="宋体" w:eastAsia="宋体" w:hAnsi="宋体" w:cs="宋体" w:hint="eastAsia"/>
          <w:kern w:val="0"/>
          <w:sz w:val="30"/>
          <w:szCs w:val="30"/>
        </w:rPr>
        <w:t>)</w:t>
      </w:r>
    </w:p>
    <w:p w14:paraId="7545B5F8" w14:textId="77777777" w:rsidR="00F623E9" w:rsidRPr="00F623E9" w:rsidRDefault="00F623E9" w:rsidP="002363B6">
      <w:pPr>
        <w:rPr>
          <w:rFonts w:ascii="宋体" w:eastAsia="宋体" w:hAnsi="宋体" w:cs="宋体"/>
          <w:b/>
          <w:kern w:val="0"/>
          <w:sz w:val="30"/>
          <w:szCs w:val="30"/>
        </w:rPr>
      </w:pPr>
      <w:r w:rsidRPr="00F623E9">
        <w:rPr>
          <w:rFonts w:ascii="宋体" w:eastAsia="宋体" w:hAnsi="宋体" w:cs="宋体" w:hint="eastAsia"/>
          <w:b/>
          <w:kern w:val="0"/>
          <w:sz w:val="30"/>
          <w:szCs w:val="30"/>
        </w:rPr>
        <w:t>二．研修对象</w:t>
      </w:r>
    </w:p>
    <w:p w14:paraId="0E62F005" w14:textId="57046214" w:rsidR="00F623E9" w:rsidRDefault="00561393" w:rsidP="00F623E9">
      <w:pPr>
        <w:ind w:firstLine="600"/>
        <w:rPr>
          <w:rFonts w:asciiTheme="minorEastAsia" w:hAnsiTheme="minorEastAsia"/>
          <w:sz w:val="30"/>
          <w:szCs w:val="30"/>
        </w:rPr>
      </w:pPr>
      <w:r>
        <w:rPr>
          <w:rFonts w:asciiTheme="minorEastAsia" w:hAnsiTheme="minorEastAsia" w:hint="eastAsia"/>
          <w:sz w:val="30"/>
          <w:szCs w:val="30"/>
        </w:rPr>
        <w:t>各省、自治区、直辖市、新疆生产建设兵团从事相关专业工</w:t>
      </w:r>
      <w:r>
        <w:rPr>
          <w:rFonts w:asciiTheme="minorEastAsia" w:hAnsiTheme="minorEastAsia" w:hint="eastAsia"/>
          <w:sz w:val="30"/>
          <w:szCs w:val="30"/>
        </w:rPr>
        <w:lastRenderedPageBreak/>
        <w:t>作的专业技术人员（具有高级职称）或高级管理人员，</w:t>
      </w:r>
      <w:r w:rsidR="00F623E9">
        <w:rPr>
          <w:rFonts w:asciiTheme="minorEastAsia" w:hAnsiTheme="minorEastAsia" w:hint="eastAsia"/>
          <w:sz w:val="30"/>
          <w:szCs w:val="30"/>
        </w:rPr>
        <w:t>共70人左右。</w:t>
      </w:r>
      <w:r w:rsidR="00C27EA5">
        <w:rPr>
          <w:rFonts w:asciiTheme="minorEastAsia" w:hAnsiTheme="minorEastAsia" w:hint="eastAsia"/>
          <w:sz w:val="30"/>
          <w:szCs w:val="30"/>
        </w:rPr>
        <w:t>其中北京市</w:t>
      </w:r>
      <w:r w:rsidR="00BF11D6" w:rsidRPr="00F623E9">
        <w:rPr>
          <w:rFonts w:asciiTheme="minorEastAsia" w:hAnsiTheme="minorEastAsia" w:hint="eastAsia"/>
          <w:sz w:val="30"/>
          <w:szCs w:val="30"/>
        </w:rPr>
        <w:t>、</w:t>
      </w:r>
      <w:r w:rsidR="00BF11D6">
        <w:rPr>
          <w:rFonts w:asciiTheme="minorEastAsia" w:hAnsiTheme="minorEastAsia" w:hint="eastAsia"/>
          <w:sz w:val="30"/>
          <w:szCs w:val="30"/>
        </w:rPr>
        <w:t>河北省各</w:t>
      </w:r>
      <w:r w:rsidR="009744E4">
        <w:rPr>
          <w:rFonts w:asciiTheme="minorEastAsia" w:hAnsiTheme="minorEastAsia" w:hint="eastAsia"/>
          <w:sz w:val="30"/>
          <w:szCs w:val="30"/>
        </w:rPr>
        <w:t>5</w:t>
      </w:r>
      <w:r w:rsidR="00BF11D6">
        <w:rPr>
          <w:rFonts w:asciiTheme="minorEastAsia" w:hAnsiTheme="minorEastAsia" w:hint="eastAsia"/>
          <w:sz w:val="30"/>
          <w:szCs w:val="30"/>
        </w:rPr>
        <w:t>人，新疆和田</w:t>
      </w:r>
      <w:r w:rsidR="00BF11D6" w:rsidRPr="00F623E9">
        <w:rPr>
          <w:rFonts w:asciiTheme="minorEastAsia" w:hAnsiTheme="minorEastAsia" w:hint="eastAsia"/>
          <w:sz w:val="30"/>
          <w:szCs w:val="30"/>
        </w:rPr>
        <w:t>、</w:t>
      </w:r>
      <w:r w:rsidR="00BF11D6">
        <w:rPr>
          <w:rFonts w:asciiTheme="minorEastAsia" w:hAnsiTheme="minorEastAsia" w:hint="eastAsia"/>
          <w:sz w:val="30"/>
          <w:szCs w:val="30"/>
        </w:rPr>
        <w:t>西藏昌都</w:t>
      </w:r>
      <w:r w:rsidR="00BF11D6" w:rsidRPr="00F623E9">
        <w:rPr>
          <w:rFonts w:asciiTheme="minorEastAsia" w:hAnsiTheme="minorEastAsia" w:hint="eastAsia"/>
          <w:sz w:val="30"/>
          <w:szCs w:val="30"/>
        </w:rPr>
        <w:t>、</w:t>
      </w:r>
      <w:r w:rsidR="00BF11D6">
        <w:rPr>
          <w:rFonts w:asciiTheme="minorEastAsia" w:hAnsiTheme="minorEastAsia" w:hint="eastAsia"/>
          <w:sz w:val="30"/>
          <w:szCs w:val="30"/>
        </w:rPr>
        <w:t>甘肃甘南</w:t>
      </w:r>
      <w:r w:rsidR="00BF11D6" w:rsidRPr="00F623E9">
        <w:rPr>
          <w:rFonts w:asciiTheme="minorEastAsia" w:hAnsiTheme="minorEastAsia" w:hint="eastAsia"/>
          <w:sz w:val="30"/>
          <w:szCs w:val="30"/>
        </w:rPr>
        <w:t>、</w:t>
      </w:r>
      <w:r>
        <w:rPr>
          <w:rFonts w:asciiTheme="minorEastAsia" w:hAnsiTheme="minorEastAsia" w:hint="eastAsia"/>
          <w:sz w:val="30"/>
          <w:szCs w:val="30"/>
        </w:rPr>
        <w:t>河北承德等天津市对口支援的地区和“三区三州”贫困地区的专技人员各5人。</w:t>
      </w:r>
    </w:p>
    <w:p w14:paraId="5E3390C6" w14:textId="77777777" w:rsidR="00561393" w:rsidRDefault="00561393" w:rsidP="00F623E9">
      <w:pPr>
        <w:rPr>
          <w:rFonts w:asciiTheme="minorEastAsia" w:hAnsiTheme="minorEastAsia"/>
          <w:b/>
          <w:sz w:val="30"/>
          <w:szCs w:val="30"/>
        </w:rPr>
      </w:pPr>
    </w:p>
    <w:p w14:paraId="7B45F144" w14:textId="27BF1119" w:rsidR="00561393" w:rsidRDefault="001D39D9" w:rsidP="00F623E9">
      <w:pPr>
        <w:rPr>
          <w:rFonts w:asciiTheme="minorEastAsia" w:hAnsiTheme="minorEastAsia"/>
          <w:b/>
          <w:sz w:val="30"/>
          <w:szCs w:val="30"/>
        </w:rPr>
      </w:pPr>
      <w:r>
        <w:rPr>
          <w:rFonts w:asciiTheme="minorEastAsia" w:hAnsiTheme="minorEastAsia" w:hint="eastAsia"/>
          <w:b/>
          <w:sz w:val="30"/>
          <w:szCs w:val="30"/>
        </w:rPr>
        <w:t>三．研修方式和内容</w:t>
      </w:r>
    </w:p>
    <w:p w14:paraId="67FFBA3C" w14:textId="68F59C85" w:rsidR="001D39D9" w:rsidRPr="001D39D9" w:rsidRDefault="001D39D9" w:rsidP="00F623E9">
      <w:pPr>
        <w:rPr>
          <w:rFonts w:asciiTheme="minorEastAsia" w:hAnsiTheme="minorEastAsia"/>
          <w:sz w:val="30"/>
          <w:szCs w:val="30"/>
        </w:rPr>
      </w:pPr>
      <w:r>
        <w:rPr>
          <w:rFonts w:asciiTheme="minorEastAsia" w:hAnsiTheme="minorEastAsia" w:hint="eastAsia"/>
          <w:b/>
          <w:sz w:val="30"/>
          <w:szCs w:val="30"/>
        </w:rPr>
        <w:t xml:space="preserve"> </w:t>
      </w:r>
      <w:r>
        <w:rPr>
          <w:rFonts w:asciiTheme="minorEastAsia" w:hAnsiTheme="minorEastAsia"/>
          <w:b/>
          <w:sz w:val="30"/>
          <w:szCs w:val="30"/>
        </w:rPr>
        <w:t xml:space="preserve">   </w:t>
      </w:r>
      <w:r w:rsidRPr="001D39D9">
        <w:rPr>
          <w:rFonts w:asciiTheme="minorEastAsia" w:hAnsiTheme="minorEastAsia" w:hint="eastAsia"/>
          <w:sz w:val="30"/>
          <w:szCs w:val="30"/>
        </w:rPr>
        <w:t>本次高级研修班</w:t>
      </w:r>
      <w:r>
        <w:rPr>
          <w:rFonts w:asciiTheme="minorEastAsia" w:hAnsiTheme="minorEastAsia" w:hint="eastAsia"/>
          <w:sz w:val="30"/>
          <w:szCs w:val="30"/>
        </w:rPr>
        <w:t>采取集中授课和现场教学相结合的方式，主要研修内容如下：</w:t>
      </w:r>
    </w:p>
    <w:p w14:paraId="1D720459" w14:textId="3A1D8095" w:rsidR="006F1BAF" w:rsidRPr="006F1BAF" w:rsidRDefault="006F1BAF" w:rsidP="006F1BAF">
      <w:pPr>
        <w:pStyle w:val="a3"/>
        <w:numPr>
          <w:ilvl w:val="0"/>
          <w:numId w:val="5"/>
        </w:numPr>
        <w:ind w:firstLineChars="0"/>
        <w:rPr>
          <w:rFonts w:asciiTheme="minorEastAsia" w:hAnsiTheme="minorEastAsia"/>
          <w:sz w:val="28"/>
          <w:szCs w:val="28"/>
        </w:rPr>
      </w:pPr>
      <w:r w:rsidRPr="006F1BAF">
        <w:rPr>
          <w:rFonts w:asciiTheme="minorEastAsia" w:hAnsiTheme="minorEastAsia" w:hint="eastAsia"/>
          <w:sz w:val="28"/>
          <w:szCs w:val="28"/>
        </w:rPr>
        <w:t>开创网络空间安全主动免疫新生态</w:t>
      </w:r>
    </w:p>
    <w:p w14:paraId="6E81680D" w14:textId="18FDFCFA" w:rsidR="001D39D9" w:rsidRDefault="006F1BAF" w:rsidP="006F1BAF">
      <w:pPr>
        <w:pStyle w:val="a3"/>
        <w:numPr>
          <w:ilvl w:val="0"/>
          <w:numId w:val="5"/>
        </w:numPr>
        <w:ind w:firstLineChars="0"/>
        <w:rPr>
          <w:rFonts w:asciiTheme="minorEastAsia" w:hAnsiTheme="minorEastAsia"/>
          <w:sz w:val="28"/>
          <w:szCs w:val="28"/>
        </w:rPr>
      </w:pPr>
      <w:r w:rsidRPr="00711568">
        <w:rPr>
          <w:rFonts w:asciiTheme="minorEastAsia" w:hAnsiTheme="minorEastAsia" w:hint="eastAsia"/>
          <w:sz w:val="28"/>
          <w:szCs w:val="28"/>
        </w:rPr>
        <w:t>智慧城市与大规模物联网技术</w:t>
      </w:r>
    </w:p>
    <w:p w14:paraId="62DECE59" w14:textId="0EEF6CEA" w:rsidR="006F1BAF" w:rsidRDefault="006F1BAF" w:rsidP="006F1BAF">
      <w:pPr>
        <w:pStyle w:val="a3"/>
        <w:numPr>
          <w:ilvl w:val="0"/>
          <w:numId w:val="5"/>
        </w:numPr>
        <w:ind w:firstLineChars="0"/>
        <w:rPr>
          <w:rFonts w:asciiTheme="minorEastAsia" w:hAnsiTheme="minorEastAsia"/>
          <w:sz w:val="28"/>
          <w:szCs w:val="28"/>
        </w:rPr>
      </w:pPr>
      <w:r>
        <w:rPr>
          <w:rFonts w:asciiTheme="minorEastAsia" w:hAnsiTheme="minorEastAsia" w:hint="eastAsia"/>
          <w:sz w:val="28"/>
          <w:szCs w:val="28"/>
        </w:rPr>
        <w:t>工业</w:t>
      </w:r>
      <w:r w:rsidRPr="00711568">
        <w:rPr>
          <w:rFonts w:asciiTheme="minorEastAsia" w:hAnsiTheme="minorEastAsia" w:hint="eastAsia"/>
          <w:sz w:val="28"/>
          <w:szCs w:val="28"/>
        </w:rPr>
        <w:t>物联网安全</w:t>
      </w:r>
      <w:r>
        <w:rPr>
          <w:rFonts w:asciiTheme="minorEastAsia" w:hAnsiTheme="minorEastAsia" w:hint="eastAsia"/>
          <w:sz w:val="28"/>
          <w:szCs w:val="28"/>
        </w:rPr>
        <w:t>及数据安全</w:t>
      </w:r>
      <w:r w:rsidRPr="00711568">
        <w:rPr>
          <w:rFonts w:asciiTheme="minorEastAsia" w:hAnsiTheme="minorEastAsia" w:hint="eastAsia"/>
          <w:sz w:val="28"/>
          <w:szCs w:val="28"/>
        </w:rPr>
        <w:t>思考与实践</w:t>
      </w:r>
    </w:p>
    <w:p w14:paraId="6231873F" w14:textId="4DF6DE47" w:rsidR="006F1BAF" w:rsidRDefault="006F1BAF" w:rsidP="006F1BAF">
      <w:pPr>
        <w:pStyle w:val="a3"/>
        <w:numPr>
          <w:ilvl w:val="0"/>
          <w:numId w:val="5"/>
        </w:numPr>
        <w:ind w:firstLineChars="0"/>
        <w:rPr>
          <w:rFonts w:asciiTheme="minorEastAsia" w:hAnsiTheme="minorEastAsia"/>
          <w:sz w:val="28"/>
          <w:szCs w:val="28"/>
        </w:rPr>
      </w:pPr>
      <w:r w:rsidRPr="00711568">
        <w:rPr>
          <w:rFonts w:asciiTheme="minorEastAsia" w:hAnsiTheme="minorEastAsia"/>
          <w:sz w:val="28"/>
          <w:szCs w:val="28"/>
        </w:rPr>
        <w:t>移动边缘计算</w:t>
      </w:r>
      <w:r>
        <w:rPr>
          <w:rFonts w:asciiTheme="minorEastAsia" w:hAnsiTheme="minorEastAsia" w:hint="eastAsia"/>
          <w:sz w:val="28"/>
          <w:szCs w:val="28"/>
        </w:rPr>
        <w:t>与人工智能</w:t>
      </w:r>
    </w:p>
    <w:p w14:paraId="6CF86D36" w14:textId="26D96F11" w:rsidR="006F1BAF" w:rsidRDefault="006F1BAF" w:rsidP="006F1BAF">
      <w:pPr>
        <w:pStyle w:val="a3"/>
        <w:numPr>
          <w:ilvl w:val="0"/>
          <w:numId w:val="5"/>
        </w:numPr>
        <w:ind w:firstLineChars="0"/>
        <w:rPr>
          <w:rFonts w:asciiTheme="minorEastAsia" w:hAnsiTheme="minorEastAsia"/>
          <w:sz w:val="28"/>
          <w:szCs w:val="28"/>
        </w:rPr>
      </w:pPr>
      <w:r w:rsidRPr="006F1BAF">
        <w:rPr>
          <w:rFonts w:asciiTheme="minorEastAsia" w:hAnsiTheme="minorEastAsia" w:hint="eastAsia"/>
          <w:sz w:val="28"/>
          <w:szCs w:val="28"/>
        </w:rPr>
        <w:t>IT-IOT-DT物联网的应用与发展</w:t>
      </w:r>
    </w:p>
    <w:p w14:paraId="7E86B02B" w14:textId="288AF9DF" w:rsidR="006F1BAF" w:rsidRPr="006F1BAF" w:rsidRDefault="006F1BAF" w:rsidP="006F1BAF">
      <w:pPr>
        <w:pStyle w:val="a3"/>
        <w:numPr>
          <w:ilvl w:val="0"/>
          <w:numId w:val="5"/>
        </w:numPr>
        <w:ind w:firstLineChars="0"/>
        <w:rPr>
          <w:rFonts w:asciiTheme="minorEastAsia" w:hAnsiTheme="minorEastAsia"/>
          <w:sz w:val="28"/>
          <w:szCs w:val="28"/>
        </w:rPr>
      </w:pPr>
      <w:r w:rsidRPr="00711568">
        <w:rPr>
          <w:rFonts w:asciiTheme="minorEastAsia" w:hAnsiTheme="minorEastAsia" w:hint="eastAsia"/>
          <w:sz w:val="28"/>
          <w:szCs w:val="28"/>
        </w:rPr>
        <w:t>物联网新型基础设施标准进展</w:t>
      </w:r>
    </w:p>
    <w:p w14:paraId="25A211C1" w14:textId="77777777" w:rsidR="006A030F" w:rsidRDefault="006A030F" w:rsidP="00F623E9">
      <w:pPr>
        <w:rPr>
          <w:rFonts w:asciiTheme="minorEastAsia" w:hAnsiTheme="minorEastAsia"/>
          <w:b/>
          <w:sz w:val="30"/>
          <w:szCs w:val="30"/>
        </w:rPr>
      </w:pPr>
      <w:r w:rsidRPr="006A030F">
        <w:rPr>
          <w:rFonts w:asciiTheme="minorEastAsia" w:hAnsiTheme="minorEastAsia" w:hint="eastAsia"/>
          <w:b/>
          <w:sz w:val="30"/>
          <w:szCs w:val="30"/>
        </w:rPr>
        <w:t>四．有关事宜</w:t>
      </w:r>
    </w:p>
    <w:p w14:paraId="558FDD12" w14:textId="2AC0D3DB" w:rsidR="006A030F" w:rsidRPr="008D7250" w:rsidRDefault="008D7250" w:rsidP="008D7250">
      <w:pPr>
        <w:ind w:firstLineChars="200" w:firstLine="600"/>
        <w:rPr>
          <w:rFonts w:asciiTheme="minorEastAsia" w:hAnsiTheme="minorEastAsia"/>
          <w:bCs/>
          <w:sz w:val="30"/>
          <w:szCs w:val="30"/>
        </w:rPr>
      </w:pPr>
      <w:r w:rsidRPr="008D7250">
        <w:rPr>
          <w:rFonts w:asciiTheme="minorEastAsia" w:hAnsiTheme="minorEastAsia" w:hint="eastAsia"/>
          <w:bCs/>
          <w:sz w:val="30"/>
          <w:szCs w:val="30"/>
        </w:rPr>
        <w:t>（一）请参加研修人员根据工作实际，每人撰写1篇与研修内容相关的</w:t>
      </w:r>
      <w:r w:rsidR="00C2101E">
        <w:rPr>
          <w:rFonts w:asciiTheme="minorEastAsia" w:hAnsiTheme="minorEastAsia" w:hint="eastAsia"/>
          <w:bCs/>
          <w:sz w:val="30"/>
          <w:szCs w:val="30"/>
        </w:rPr>
        <w:t>报告或</w:t>
      </w:r>
      <w:r w:rsidRPr="008D7250">
        <w:rPr>
          <w:rFonts w:asciiTheme="minorEastAsia" w:hAnsiTheme="minorEastAsia" w:hint="eastAsia"/>
          <w:bCs/>
          <w:sz w:val="30"/>
          <w:szCs w:val="30"/>
        </w:rPr>
        <w:t>交流资料，于研修班结束前提交。</w:t>
      </w:r>
    </w:p>
    <w:p w14:paraId="4B3AE95C" w14:textId="5945B6C7" w:rsidR="008D7250" w:rsidRDefault="008D7250" w:rsidP="00FA6277">
      <w:pPr>
        <w:ind w:firstLineChars="200" w:firstLine="600"/>
        <w:rPr>
          <w:rFonts w:asciiTheme="minorEastAsia" w:hAnsiTheme="minorEastAsia"/>
          <w:bCs/>
          <w:sz w:val="30"/>
          <w:szCs w:val="30"/>
        </w:rPr>
      </w:pPr>
      <w:r>
        <w:rPr>
          <w:rFonts w:asciiTheme="minorEastAsia" w:hAnsiTheme="minorEastAsia" w:hint="eastAsia"/>
          <w:bCs/>
          <w:sz w:val="30"/>
          <w:szCs w:val="30"/>
        </w:rPr>
        <w:t>（二）</w:t>
      </w:r>
      <w:r w:rsidR="0088647E" w:rsidRPr="008D7250">
        <w:rPr>
          <w:rFonts w:asciiTheme="minorEastAsia" w:hAnsiTheme="minorEastAsia" w:hint="eastAsia"/>
          <w:bCs/>
          <w:sz w:val="30"/>
          <w:szCs w:val="30"/>
        </w:rPr>
        <w:t>请参加研修人员</w:t>
      </w:r>
      <w:r w:rsidR="0088647E">
        <w:rPr>
          <w:rFonts w:asciiTheme="minorEastAsia" w:hAnsiTheme="minorEastAsia" w:hint="eastAsia"/>
          <w:bCs/>
          <w:sz w:val="30"/>
          <w:szCs w:val="30"/>
        </w:rPr>
        <w:t>报到时提交1张1寸近期免冠照片，研修人员修完规定课程，经考核合格后，由人力资源社会保障部颁发国家</w:t>
      </w:r>
      <w:proofErr w:type="gramStart"/>
      <w:r w:rsidR="0088647E">
        <w:rPr>
          <w:rFonts w:asciiTheme="minorEastAsia" w:hAnsiTheme="minorEastAsia" w:hint="eastAsia"/>
          <w:bCs/>
          <w:sz w:val="30"/>
          <w:szCs w:val="30"/>
        </w:rPr>
        <w:t>人社部专业</w:t>
      </w:r>
      <w:proofErr w:type="gramEnd"/>
      <w:r w:rsidR="0088647E">
        <w:rPr>
          <w:rFonts w:asciiTheme="minorEastAsia" w:hAnsiTheme="minorEastAsia" w:hint="eastAsia"/>
          <w:bCs/>
          <w:sz w:val="30"/>
          <w:szCs w:val="30"/>
        </w:rPr>
        <w:t>技术人才知识更新工程培训证书。</w:t>
      </w:r>
    </w:p>
    <w:p w14:paraId="1D73C863" w14:textId="1F6EB5FF" w:rsidR="008D7250" w:rsidRDefault="008D7250" w:rsidP="00FA6277">
      <w:pPr>
        <w:ind w:firstLineChars="200" w:firstLine="600"/>
        <w:rPr>
          <w:rFonts w:asciiTheme="minorEastAsia" w:hAnsiTheme="minorEastAsia"/>
          <w:bCs/>
          <w:sz w:val="30"/>
          <w:szCs w:val="30"/>
        </w:rPr>
      </w:pPr>
      <w:r>
        <w:rPr>
          <w:rFonts w:asciiTheme="minorEastAsia" w:hAnsiTheme="minorEastAsia" w:hint="eastAsia"/>
          <w:bCs/>
          <w:sz w:val="30"/>
          <w:szCs w:val="30"/>
        </w:rPr>
        <w:t>（三）</w:t>
      </w:r>
      <w:r w:rsidR="00C2101E">
        <w:rPr>
          <w:rFonts w:asciiTheme="minorEastAsia" w:hAnsiTheme="minorEastAsia" w:hint="eastAsia"/>
          <w:bCs/>
          <w:sz w:val="30"/>
          <w:szCs w:val="30"/>
        </w:rPr>
        <w:t>参加研修人员往返交通费自理，</w:t>
      </w:r>
      <w:r w:rsidR="001951C6">
        <w:rPr>
          <w:rFonts w:asciiTheme="minorEastAsia" w:hAnsiTheme="minorEastAsia" w:hint="eastAsia"/>
          <w:bCs/>
          <w:sz w:val="30"/>
          <w:szCs w:val="30"/>
        </w:rPr>
        <w:t>不收取其他费用。</w:t>
      </w:r>
    </w:p>
    <w:p w14:paraId="32F7A1C4" w14:textId="47354620" w:rsidR="00732C17" w:rsidRDefault="00732C17" w:rsidP="00FA6277">
      <w:pPr>
        <w:ind w:firstLineChars="200" w:firstLine="600"/>
        <w:rPr>
          <w:rFonts w:asciiTheme="minorEastAsia" w:hAnsiTheme="minorEastAsia"/>
          <w:bCs/>
          <w:sz w:val="30"/>
          <w:szCs w:val="30"/>
        </w:rPr>
      </w:pPr>
      <w:r>
        <w:rPr>
          <w:rFonts w:asciiTheme="minorEastAsia" w:hAnsiTheme="minorEastAsia"/>
          <w:bCs/>
          <w:sz w:val="30"/>
          <w:szCs w:val="30"/>
        </w:rPr>
        <w:t>（</w:t>
      </w:r>
      <w:r>
        <w:rPr>
          <w:rFonts w:asciiTheme="minorEastAsia" w:hAnsiTheme="minorEastAsia" w:hint="eastAsia"/>
          <w:bCs/>
          <w:sz w:val="30"/>
          <w:szCs w:val="30"/>
        </w:rPr>
        <w:t>四）</w:t>
      </w:r>
      <w:r w:rsidRPr="008D7250">
        <w:rPr>
          <w:rFonts w:asciiTheme="minorEastAsia" w:hAnsiTheme="minorEastAsia" w:hint="eastAsia"/>
          <w:bCs/>
          <w:sz w:val="30"/>
          <w:szCs w:val="30"/>
        </w:rPr>
        <w:t>请参加研修人员</w:t>
      </w:r>
      <w:r>
        <w:rPr>
          <w:rFonts w:asciiTheme="minorEastAsia" w:hAnsiTheme="minorEastAsia" w:hint="eastAsia"/>
          <w:bCs/>
          <w:sz w:val="30"/>
          <w:szCs w:val="30"/>
        </w:rPr>
        <w:t>积极配合做好疫情防控工作，报到时</w:t>
      </w:r>
      <w:proofErr w:type="gramStart"/>
      <w:r>
        <w:rPr>
          <w:rFonts w:asciiTheme="minorEastAsia" w:hAnsiTheme="minorEastAsia" w:hint="eastAsia"/>
          <w:bCs/>
          <w:sz w:val="30"/>
          <w:szCs w:val="30"/>
        </w:rPr>
        <w:lastRenderedPageBreak/>
        <w:t>请确保</w:t>
      </w:r>
      <w:proofErr w:type="gramEnd"/>
      <w:r>
        <w:rPr>
          <w:rFonts w:asciiTheme="minorEastAsia" w:hAnsiTheme="minorEastAsia" w:hint="eastAsia"/>
          <w:bCs/>
          <w:sz w:val="30"/>
          <w:szCs w:val="30"/>
        </w:rPr>
        <w:t>本人近期没有发烧咳嗽等异样症状，并准备好天津市健康码和国务院客户端防疫行程卡，健康码和行程卡应为绿色，14天内由国内中高风险等疫情重点地区旅居史和接触史、居住地区21天内发生疫情的人员，原则上不邀请参加。工作人员将于报道时组织开展相关健康排查。</w:t>
      </w:r>
    </w:p>
    <w:p w14:paraId="0C309618" w14:textId="62D017AE" w:rsidR="002B30F5" w:rsidRPr="002B30F5" w:rsidRDefault="00732C17" w:rsidP="002B30F5">
      <w:pPr>
        <w:ind w:firstLineChars="200" w:firstLine="600"/>
        <w:rPr>
          <w:rFonts w:ascii="宋体" w:eastAsia="宋体" w:hAnsi="宋体" w:cs="宋体"/>
          <w:kern w:val="0"/>
          <w:sz w:val="30"/>
          <w:szCs w:val="30"/>
        </w:rPr>
      </w:pPr>
      <w:r>
        <w:rPr>
          <w:rFonts w:asciiTheme="minorEastAsia" w:hAnsiTheme="minorEastAsia" w:hint="eastAsia"/>
          <w:bCs/>
          <w:sz w:val="30"/>
          <w:szCs w:val="30"/>
        </w:rPr>
        <w:t>（五</w:t>
      </w:r>
      <w:r w:rsidR="00FA6277">
        <w:rPr>
          <w:rFonts w:asciiTheme="minorEastAsia" w:hAnsiTheme="minorEastAsia" w:hint="eastAsia"/>
          <w:bCs/>
          <w:sz w:val="30"/>
          <w:szCs w:val="30"/>
        </w:rPr>
        <w:t>）请各有关单位尽快确定研修人员，并于</w:t>
      </w:r>
      <w:r w:rsidR="00FA6277" w:rsidRPr="00E52412">
        <w:rPr>
          <w:rFonts w:asciiTheme="minorEastAsia" w:hAnsiTheme="minorEastAsia" w:hint="eastAsia"/>
          <w:bCs/>
          <w:sz w:val="30"/>
          <w:szCs w:val="30"/>
        </w:rPr>
        <w:t>10月</w:t>
      </w:r>
      <w:r w:rsidR="006F1BAF" w:rsidRPr="00E52412">
        <w:rPr>
          <w:rFonts w:asciiTheme="minorEastAsia" w:hAnsiTheme="minorEastAsia" w:hint="eastAsia"/>
          <w:bCs/>
          <w:sz w:val="30"/>
          <w:szCs w:val="30"/>
        </w:rPr>
        <w:t>22</w:t>
      </w:r>
      <w:r w:rsidR="00FA6277" w:rsidRPr="00E52412">
        <w:rPr>
          <w:rFonts w:asciiTheme="minorEastAsia" w:hAnsiTheme="minorEastAsia" w:hint="eastAsia"/>
          <w:bCs/>
          <w:sz w:val="30"/>
          <w:szCs w:val="30"/>
        </w:rPr>
        <w:t>日</w:t>
      </w:r>
      <w:r w:rsidR="00FA6277">
        <w:rPr>
          <w:rFonts w:asciiTheme="minorEastAsia" w:hAnsiTheme="minorEastAsia" w:hint="eastAsia"/>
          <w:bCs/>
          <w:sz w:val="30"/>
          <w:szCs w:val="30"/>
        </w:rPr>
        <w:t>前，</w:t>
      </w:r>
      <w:r>
        <w:rPr>
          <w:rFonts w:asciiTheme="minorEastAsia" w:hAnsiTheme="minorEastAsia" w:hint="eastAsia"/>
          <w:bCs/>
          <w:sz w:val="30"/>
          <w:szCs w:val="30"/>
        </w:rPr>
        <w:t>将加盖单位印章的报名回执（附件2</w:t>
      </w:r>
      <w:r w:rsidR="00FA6277">
        <w:rPr>
          <w:rFonts w:asciiTheme="minorEastAsia" w:hAnsiTheme="minorEastAsia" w:hint="eastAsia"/>
          <w:bCs/>
          <w:sz w:val="30"/>
          <w:szCs w:val="30"/>
        </w:rPr>
        <w:t>）反馈至</w:t>
      </w:r>
      <w:r>
        <w:rPr>
          <w:rFonts w:ascii="宋体" w:eastAsia="宋体" w:hAnsi="宋体" w:cs="宋体" w:hint="eastAsia"/>
          <w:kern w:val="0"/>
          <w:sz w:val="30"/>
          <w:szCs w:val="30"/>
        </w:rPr>
        <w:t>南开大学，并在报到时</w:t>
      </w:r>
      <w:r w:rsidR="00EA5FD2">
        <w:rPr>
          <w:rFonts w:ascii="宋体" w:eastAsia="宋体" w:hAnsi="宋体" w:cs="宋体" w:hint="eastAsia"/>
          <w:kern w:val="0"/>
          <w:sz w:val="30"/>
          <w:szCs w:val="30"/>
        </w:rPr>
        <w:t>递交个人签字的防疫安全承诺书（附件3</w:t>
      </w:r>
      <w:r w:rsidR="00EA5FD2">
        <w:rPr>
          <w:rFonts w:ascii="宋体" w:eastAsia="宋体" w:hAnsi="宋体" w:cs="宋体"/>
          <w:kern w:val="0"/>
          <w:sz w:val="30"/>
          <w:szCs w:val="30"/>
        </w:rPr>
        <w:t>）。</w:t>
      </w:r>
    </w:p>
    <w:p w14:paraId="0B20F214" w14:textId="053C85A0" w:rsidR="006A030F" w:rsidRPr="008D7250" w:rsidRDefault="002B30F5" w:rsidP="002B30F5">
      <w:pPr>
        <w:ind w:firstLineChars="500" w:firstLine="1500"/>
        <w:rPr>
          <w:rFonts w:asciiTheme="minorEastAsia" w:hAnsiTheme="minorEastAsia"/>
          <w:bCs/>
          <w:sz w:val="30"/>
          <w:szCs w:val="30"/>
        </w:rPr>
      </w:pPr>
      <w:r>
        <w:rPr>
          <w:rFonts w:asciiTheme="minorEastAsia" w:hAnsiTheme="minorEastAsia"/>
          <w:bCs/>
          <w:noProof/>
          <w:sz w:val="30"/>
          <w:szCs w:val="30"/>
        </w:rPr>
        <w:drawing>
          <wp:inline distT="0" distB="0" distL="0" distR="0" wp14:anchorId="429E1B02" wp14:editId="6EBA72F0">
            <wp:extent cx="781050" cy="781050"/>
            <wp:effectExtent l="0" t="0" r="0" b="0"/>
            <wp:docPr id="1" name="图片 1" descr="C:\Users\LIHONG~1\AppData\Local\Temp\WeChat Files\3dbd863d1f09d4b134db010391066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HONG~1\AppData\Local\Temp\WeChat Files\3dbd863d1f09d4b134db0103910663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rPr>
          <w:rFonts w:asciiTheme="minorEastAsia" w:hAnsiTheme="minorEastAsia" w:hint="eastAsia"/>
          <w:bCs/>
          <w:sz w:val="30"/>
          <w:szCs w:val="30"/>
        </w:rPr>
        <w:t xml:space="preserve"> </w:t>
      </w:r>
      <w:r w:rsidRPr="002B30F5">
        <w:rPr>
          <w:rFonts w:asciiTheme="minorEastAsia" w:hAnsiTheme="minorEastAsia" w:hint="eastAsia"/>
          <w:bCs/>
          <w:szCs w:val="21"/>
        </w:rPr>
        <w:t>研修班</w:t>
      </w:r>
      <w:proofErr w:type="gramStart"/>
      <w:r w:rsidRPr="002B30F5">
        <w:rPr>
          <w:rFonts w:asciiTheme="minorEastAsia" w:hAnsiTheme="minorEastAsia" w:hint="eastAsia"/>
          <w:bCs/>
          <w:szCs w:val="21"/>
        </w:rPr>
        <w:t>微信群二</w:t>
      </w:r>
      <w:proofErr w:type="gramEnd"/>
      <w:r w:rsidRPr="002B30F5">
        <w:rPr>
          <w:rFonts w:asciiTheme="minorEastAsia" w:hAnsiTheme="minorEastAsia" w:hint="eastAsia"/>
          <w:bCs/>
          <w:szCs w:val="21"/>
        </w:rPr>
        <w:t>维码</w:t>
      </w:r>
    </w:p>
    <w:p w14:paraId="09F3AA62" w14:textId="64296113" w:rsidR="006A030F" w:rsidRDefault="002B30F5" w:rsidP="00F623E9">
      <w:pPr>
        <w:rPr>
          <w:rFonts w:asciiTheme="minorEastAsia" w:hAnsiTheme="minorEastAsia"/>
          <w:b/>
          <w:sz w:val="30"/>
          <w:szCs w:val="30"/>
        </w:rPr>
      </w:pPr>
      <w:r>
        <w:rPr>
          <w:rFonts w:asciiTheme="minorEastAsia" w:hAnsiTheme="minorEastAsia" w:hint="eastAsia"/>
          <w:b/>
          <w:sz w:val="30"/>
          <w:szCs w:val="30"/>
        </w:rPr>
        <w:t xml:space="preserve">     </w:t>
      </w:r>
    </w:p>
    <w:p w14:paraId="6B6E52E9" w14:textId="5E8540AA" w:rsidR="006A030F" w:rsidRPr="006A030F" w:rsidRDefault="006A030F" w:rsidP="00F623E9">
      <w:pPr>
        <w:rPr>
          <w:rFonts w:ascii="宋体" w:eastAsia="宋体" w:hAnsi="宋体" w:cs="宋体"/>
          <w:kern w:val="0"/>
          <w:sz w:val="30"/>
          <w:szCs w:val="30"/>
        </w:rPr>
      </w:pPr>
      <w:r w:rsidRPr="006A030F">
        <w:rPr>
          <w:rFonts w:asciiTheme="minorEastAsia" w:hAnsiTheme="minorEastAsia" w:hint="eastAsia"/>
          <w:sz w:val="30"/>
          <w:szCs w:val="30"/>
        </w:rPr>
        <w:t>联系人：</w:t>
      </w:r>
      <w:r w:rsidR="00EA5FD2">
        <w:rPr>
          <w:rFonts w:asciiTheme="minorEastAsia" w:hAnsiTheme="minorEastAsia" w:hint="eastAsia"/>
          <w:sz w:val="30"/>
          <w:szCs w:val="30"/>
        </w:rPr>
        <w:t xml:space="preserve">南开大学 </w:t>
      </w:r>
      <w:r w:rsidR="001574BB">
        <w:rPr>
          <w:rFonts w:asciiTheme="minorEastAsia" w:hAnsiTheme="minorEastAsia" w:hint="eastAsia"/>
          <w:sz w:val="30"/>
          <w:szCs w:val="30"/>
        </w:rPr>
        <w:t>李朝歌</w:t>
      </w:r>
    </w:p>
    <w:p w14:paraId="026F9B00" w14:textId="3941C5B5" w:rsidR="006A030F" w:rsidRPr="00EA5FD2" w:rsidRDefault="006A030F" w:rsidP="00EA5FD2">
      <w:pPr>
        <w:ind w:firstLineChars="400" w:firstLine="1200"/>
        <w:rPr>
          <w:rFonts w:ascii="宋体" w:eastAsia="宋体" w:hAnsi="宋体" w:cs="宋体"/>
          <w:color w:val="000000" w:themeColor="text1"/>
          <w:kern w:val="0"/>
          <w:sz w:val="30"/>
          <w:szCs w:val="30"/>
        </w:rPr>
      </w:pPr>
      <w:r w:rsidRPr="00EA5FD2">
        <w:rPr>
          <w:rFonts w:asciiTheme="minorEastAsia" w:hAnsiTheme="minorEastAsia" w:hint="eastAsia"/>
          <w:color w:val="000000" w:themeColor="text1"/>
          <w:sz w:val="30"/>
          <w:szCs w:val="30"/>
        </w:rPr>
        <w:t>联系电话：</w:t>
      </w:r>
      <w:r w:rsidR="006D7D32" w:rsidRPr="00EA5FD2">
        <w:rPr>
          <w:rFonts w:ascii="宋体" w:eastAsia="宋体" w:hAnsi="宋体" w:cs="宋体" w:hint="eastAsia"/>
          <w:color w:val="000000" w:themeColor="text1"/>
          <w:kern w:val="0"/>
          <w:sz w:val="30"/>
          <w:szCs w:val="30"/>
        </w:rPr>
        <w:t>15922106608</w:t>
      </w:r>
    </w:p>
    <w:p w14:paraId="0E9A0746" w14:textId="77777777" w:rsidR="006A030F" w:rsidRPr="00EA5FD2" w:rsidRDefault="006A030F" w:rsidP="006A030F">
      <w:pPr>
        <w:widowControl/>
        <w:spacing w:line="300" w:lineRule="exact"/>
        <w:rPr>
          <w:rFonts w:asciiTheme="minorEastAsia" w:hAnsiTheme="minorEastAsia"/>
          <w:color w:val="000000" w:themeColor="text1"/>
          <w:sz w:val="30"/>
          <w:szCs w:val="30"/>
        </w:rPr>
      </w:pPr>
    </w:p>
    <w:p w14:paraId="4615CBB8" w14:textId="1CB60B7F" w:rsidR="006A030F" w:rsidRPr="00EA5FD2" w:rsidRDefault="006A030F" w:rsidP="00EA5FD2">
      <w:pPr>
        <w:widowControl/>
        <w:spacing w:line="300" w:lineRule="exact"/>
        <w:ind w:firstLineChars="400" w:firstLine="1200"/>
        <w:rPr>
          <w:rFonts w:ascii="宋体" w:eastAsia="宋体" w:hAnsi="宋体" w:cs="宋体"/>
          <w:color w:val="000000" w:themeColor="text1"/>
          <w:kern w:val="0"/>
          <w:sz w:val="30"/>
          <w:szCs w:val="30"/>
        </w:rPr>
      </w:pPr>
      <w:r w:rsidRPr="00EA5FD2">
        <w:rPr>
          <w:rFonts w:asciiTheme="minorEastAsia" w:hAnsiTheme="minorEastAsia" w:hint="eastAsia"/>
          <w:color w:val="000000" w:themeColor="text1"/>
          <w:sz w:val="30"/>
          <w:szCs w:val="30"/>
        </w:rPr>
        <w:t>电子邮箱：</w:t>
      </w:r>
      <w:hyperlink r:id="rId9" w:history="1">
        <w:r w:rsidR="00EA5FD2" w:rsidRPr="00EA5FD2">
          <w:rPr>
            <w:rStyle w:val="a7"/>
            <w:rFonts w:ascii="宋体" w:eastAsia="宋体" w:hAnsi="宋体" w:cs="宋体" w:hint="eastAsia"/>
            <w:color w:val="000000" w:themeColor="text1"/>
            <w:kern w:val="0"/>
            <w:sz w:val="30"/>
            <w:szCs w:val="30"/>
            <w:u w:val="none"/>
          </w:rPr>
          <w:t>58170080</w:t>
        </w:r>
        <w:r w:rsidR="00EA5FD2" w:rsidRPr="00EA5FD2">
          <w:rPr>
            <w:rStyle w:val="a7"/>
            <w:rFonts w:ascii="宋体" w:eastAsia="宋体" w:hAnsi="宋体" w:cs="宋体"/>
            <w:color w:val="000000" w:themeColor="text1"/>
            <w:kern w:val="0"/>
            <w:sz w:val="30"/>
            <w:szCs w:val="30"/>
            <w:u w:val="none"/>
          </w:rPr>
          <w:t>@nankai.edu.cn</w:t>
        </w:r>
      </w:hyperlink>
    </w:p>
    <w:p w14:paraId="05F0555A" w14:textId="77777777" w:rsidR="00EA5FD2" w:rsidRDefault="00EA5FD2" w:rsidP="00EA5FD2">
      <w:pPr>
        <w:widowControl/>
        <w:spacing w:line="300" w:lineRule="exact"/>
        <w:ind w:firstLineChars="400" w:firstLine="1200"/>
        <w:rPr>
          <w:rFonts w:ascii="宋体" w:eastAsia="宋体" w:hAnsi="宋体" w:cs="宋体"/>
          <w:color w:val="000000" w:themeColor="text1"/>
          <w:kern w:val="0"/>
          <w:sz w:val="30"/>
          <w:szCs w:val="30"/>
        </w:rPr>
      </w:pPr>
    </w:p>
    <w:p w14:paraId="390EA74E" w14:textId="0E03FA6C" w:rsidR="00EA5FD2" w:rsidRDefault="00EA5FD2" w:rsidP="00EA5FD2">
      <w:pPr>
        <w:widowControl/>
        <w:spacing w:line="300" w:lineRule="exact"/>
        <w:ind w:firstLineChars="400" w:firstLine="1200"/>
        <w:rPr>
          <w:rFonts w:ascii="宋体" w:eastAsia="宋体" w:hAnsi="宋体" w:cs="宋体"/>
          <w:color w:val="000000" w:themeColor="text1"/>
          <w:kern w:val="0"/>
          <w:sz w:val="30"/>
          <w:szCs w:val="30"/>
        </w:rPr>
      </w:pPr>
      <w:r w:rsidRPr="00EA5FD2">
        <w:rPr>
          <w:rFonts w:ascii="宋体" w:eastAsia="宋体" w:hAnsi="宋体" w:cs="宋体" w:hint="eastAsia"/>
          <w:color w:val="000000" w:themeColor="text1"/>
          <w:kern w:val="0"/>
          <w:sz w:val="30"/>
          <w:szCs w:val="30"/>
        </w:rPr>
        <w:t>天津市人社局专业技术人员管理处 张洪胜</w:t>
      </w:r>
    </w:p>
    <w:p w14:paraId="700711D8" w14:textId="77777777" w:rsidR="00EA5FD2" w:rsidRDefault="00EA5FD2" w:rsidP="00EA5FD2">
      <w:pPr>
        <w:widowControl/>
        <w:spacing w:line="300" w:lineRule="exact"/>
        <w:ind w:firstLineChars="400" w:firstLine="1200"/>
        <w:rPr>
          <w:rFonts w:ascii="宋体" w:eastAsia="宋体" w:hAnsi="宋体" w:cs="宋体"/>
          <w:color w:val="000000" w:themeColor="text1"/>
          <w:kern w:val="0"/>
          <w:sz w:val="30"/>
          <w:szCs w:val="30"/>
        </w:rPr>
      </w:pPr>
    </w:p>
    <w:p w14:paraId="5A44757E" w14:textId="4D0E1468" w:rsidR="00EA5FD2" w:rsidRPr="00EA5FD2" w:rsidRDefault="00EA5FD2" w:rsidP="00EA5FD2">
      <w:pPr>
        <w:widowControl/>
        <w:spacing w:line="300" w:lineRule="exact"/>
        <w:ind w:firstLineChars="400" w:firstLine="1200"/>
        <w:rPr>
          <w:rFonts w:ascii="宋体" w:eastAsia="宋体" w:hAnsi="宋体" w:cs="宋体"/>
          <w:color w:val="000000" w:themeColor="text1"/>
          <w:kern w:val="0"/>
          <w:sz w:val="30"/>
          <w:szCs w:val="30"/>
        </w:rPr>
      </w:pPr>
      <w:r>
        <w:rPr>
          <w:rFonts w:ascii="宋体" w:eastAsia="宋体" w:hAnsi="宋体" w:cs="宋体" w:hint="eastAsia"/>
          <w:color w:val="000000" w:themeColor="text1"/>
          <w:kern w:val="0"/>
          <w:sz w:val="30"/>
          <w:szCs w:val="30"/>
        </w:rPr>
        <w:t>联系电话：022-83218327</w:t>
      </w:r>
    </w:p>
    <w:p w14:paraId="4D3520AB" w14:textId="77777777" w:rsidR="006A030F" w:rsidRPr="00EA5FD2" w:rsidRDefault="006A030F" w:rsidP="00F623E9">
      <w:pPr>
        <w:rPr>
          <w:rFonts w:asciiTheme="minorEastAsia" w:hAnsiTheme="minorEastAsia"/>
          <w:color w:val="000000" w:themeColor="text1"/>
          <w:sz w:val="30"/>
          <w:szCs w:val="30"/>
        </w:rPr>
      </w:pPr>
    </w:p>
    <w:p w14:paraId="2951ABD0" w14:textId="77777777" w:rsidR="00711568" w:rsidRDefault="00711568" w:rsidP="00F623E9">
      <w:pPr>
        <w:rPr>
          <w:rFonts w:asciiTheme="minorEastAsia" w:hAnsiTheme="minorEastAsia"/>
          <w:sz w:val="30"/>
          <w:szCs w:val="30"/>
        </w:rPr>
      </w:pPr>
    </w:p>
    <w:p w14:paraId="0A331D43" w14:textId="43507609" w:rsidR="006A030F" w:rsidRDefault="006A030F" w:rsidP="00F623E9">
      <w:pPr>
        <w:rPr>
          <w:rFonts w:asciiTheme="minorEastAsia" w:hAnsiTheme="minorEastAsia"/>
          <w:sz w:val="30"/>
          <w:szCs w:val="30"/>
        </w:rPr>
      </w:pPr>
      <w:r>
        <w:rPr>
          <w:rFonts w:asciiTheme="minorEastAsia" w:hAnsiTheme="minorEastAsia" w:hint="eastAsia"/>
          <w:sz w:val="30"/>
          <w:szCs w:val="30"/>
        </w:rPr>
        <w:t>附件：1.</w:t>
      </w:r>
      <w:r w:rsidR="00EA5FD2" w:rsidRPr="00EA5FD2">
        <w:rPr>
          <w:rFonts w:asciiTheme="majorEastAsia" w:eastAsiaTheme="majorEastAsia" w:hAnsiTheme="majorEastAsia" w:hint="eastAsia"/>
          <w:b/>
          <w:sz w:val="36"/>
          <w:szCs w:val="36"/>
        </w:rPr>
        <w:t xml:space="preserve"> </w:t>
      </w:r>
      <w:r w:rsidR="00EA5FD2" w:rsidRPr="00EA5FD2">
        <w:rPr>
          <w:rFonts w:asciiTheme="minorEastAsia" w:hAnsiTheme="minorEastAsia" w:hint="eastAsia"/>
          <w:sz w:val="30"/>
          <w:szCs w:val="30"/>
        </w:rPr>
        <w:t>“智能物联网技术及应用”高级研修班</w:t>
      </w:r>
      <w:r>
        <w:rPr>
          <w:rFonts w:asciiTheme="minorEastAsia" w:hAnsiTheme="minorEastAsia" w:hint="eastAsia"/>
          <w:sz w:val="30"/>
          <w:szCs w:val="30"/>
        </w:rPr>
        <w:t>课程安排</w:t>
      </w:r>
    </w:p>
    <w:p w14:paraId="65F63E59" w14:textId="203B1FFF" w:rsidR="006A030F" w:rsidRDefault="006A030F" w:rsidP="00F623E9">
      <w:pPr>
        <w:rPr>
          <w:rFonts w:asciiTheme="minorEastAsia" w:hAnsiTheme="minorEastAsia"/>
          <w:sz w:val="30"/>
          <w:szCs w:val="30"/>
        </w:rPr>
      </w:pPr>
      <w:r>
        <w:rPr>
          <w:rFonts w:asciiTheme="minorEastAsia" w:hAnsiTheme="minorEastAsia" w:hint="eastAsia"/>
          <w:sz w:val="30"/>
          <w:szCs w:val="30"/>
        </w:rPr>
        <w:t xml:space="preserve"> </w:t>
      </w:r>
      <w:r>
        <w:rPr>
          <w:rFonts w:asciiTheme="minorEastAsia" w:hAnsiTheme="minorEastAsia"/>
          <w:sz w:val="30"/>
          <w:szCs w:val="30"/>
        </w:rPr>
        <w:t xml:space="preserve">     2.</w:t>
      </w:r>
      <w:r w:rsidR="00EA5FD2" w:rsidRPr="00EA5FD2">
        <w:rPr>
          <w:rFonts w:asciiTheme="minorEastAsia" w:hAnsiTheme="minorEastAsia" w:hint="eastAsia"/>
          <w:sz w:val="30"/>
          <w:szCs w:val="30"/>
        </w:rPr>
        <w:t xml:space="preserve"> “智能物联网技术及应用”高级研修班</w:t>
      </w:r>
      <w:r>
        <w:rPr>
          <w:rFonts w:asciiTheme="minorEastAsia" w:hAnsiTheme="minorEastAsia" w:hint="eastAsia"/>
          <w:sz w:val="30"/>
          <w:szCs w:val="30"/>
        </w:rPr>
        <w:t>报名回执</w:t>
      </w:r>
    </w:p>
    <w:p w14:paraId="32C2C036" w14:textId="5EC2BC05" w:rsidR="006A030F" w:rsidRDefault="006A030F" w:rsidP="00F623E9">
      <w:pPr>
        <w:rPr>
          <w:rFonts w:asciiTheme="minorEastAsia" w:hAnsiTheme="minorEastAsia"/>
          <w:sz w:val="30"/>
          <w:szCs w:val="30"/>
        </w:rPr>
      </w:pPr>
      <w:r>
        <w:rPr>
          <w:rFonts w:asciiTheme="minorEastAsia" w:hAnsiTheme="minorEastAsia" w:hint="eastAsia"/>
          <w:sz w:val="30"/>
          <w:szCs w:val="30"/>
        </w:rPr>
        <w:t xml:space="preserve"> </w:t>
      </w:r>
      <w:r>
        <w:rPr>
          <w:rFonts w:asciiTheme="minorEastAsia" w:hAnsiTheme="minorEastAsia"/>
          <w:sz w:val="30"/>
          <w:szCs w:val="30"/>
        </w:rPr>
        <w:t xml:space="preserve">     3.</w:t>
      </w:r>
      <w:r w:rsidR="00EA5FD2" w:rsidRPr="00EA5FD2">
        <w:rPr>
          <w:rFonts w:asciiTheme="minorEastAsia" w:hAnsiTheme="minorEastAsia" w:hint="eastAsia"/>
          <w:sz w:val="30"/>
          <w:szCs w:val="30"/>
        </w:rPr>
        <w:t xml:space="preserve"> “智能物联网技术及应用”高级研修班</w:t>
      </w:r>
      <w:r w:rsidR="00EA5FD2">
        <w:rPr>
          <w:rFonts w:asciiTheme="minorEastAsia" w:hAnsiTheme="minorEastAsia" w:hint="eastAsia"/>
          <w:sz w:val="30"/>
          <w:szCs w:val="30"/>
        </w:rPr>
        <w:t>疫情防控措施</w:t>
      </w:r>
    </w:p>
    <w:p w14:paraId="6FB3E341" w14:textId="3D9507C8" w:rsidR="00EA5FD2" w:rsidRDefault="00EA5FD2" w:rsidP="00F623E9">
      <w:pPr>
        <w:rPr>
          <w:rFonts w:asciiTheme="minorEastAsia" w:hAnsiTheme="minorEastAsia"/>
          <w:sz w:val="30"/>
          <w:szCs w:val="30"/>
        </w:rPr>
      </w:pPr>
      <w:r>
        <w:rPr>
          <w:rFonts w:asciiTheme="minorEastAsia" w:hAnsiTheme="minorEastAsia" w:hint="eastAsia"/>
          <w:sz w:val="30"/>
          <w:szCs w:val="30"/>
        </w:rPr>
        <w:t xml:space="preserve"> </w:t>
      </w:r>
      <w:r>
        <w:rPr>
          <w:rFonts w:asciiTheme="minorEastAsia" w:hAnsiTheme="minorEastAsia"/>
          <w:sz w:val="30"/>
          <w:szCs w:val="30"/>
        </w:rPr>
        <w:t xml:space="preserve">     4.</w:t>
      </w:r>
      <w:r w:rsidRPr="00EA5FD2">
        <w:rPr>
          <w:rFonts w:asciiTheme="minorEastAsia" w:hAnsiTheme="minorEastAsia" w:hint="eastAsia"/>
          <w:sz w:val="30"/>
          <w:szCs w:val="30"/>
        </w:rPr>
        <w:t xml:space="preserve"> “智能物联网技术及应用”高级研修班</w:t>
      </w:r>
      <w:r>
        <w:rPr>
          <w:rFonts w:asciiTheme="minorEastAsia" w:hAnsiTheme="minorEastAsia" w:hint="eastAsia"/>
          <w:sz w:val="30"/>
          <w:szCs w:val="30"/>
        </w:rPr>
        <w:t>防疫安全承诺</w:t>
      </w:r>
      <w:r>
        <w:rPr>
          <w:rFonts w:asciiTheme="minorEastAsia" w:hAnsiTheme="minorEastAsia" w:hint="eastAsia"/>
          <w:sz w:val="30"/>
          <w:szCs w:val="30"/>
        </w:rPr>
        <w:lastRenderedPageBreak/>
        <w:t>书</w:t>
      </w:r>
    </w:p>
    <w:p w14:paraId="19584DEA" w14:textId="52FA4743" w:rsidR="00EA5FD2" w:rsidRDefault="00EA5FD2" w:rsidP="00F623E9">
      <w:pPr>
        <w:rPr>
          <w:rFonts w:asciiTheme="minorEastAsia" w:hAnsiTheme="minorEastAsia"/>
          <w:sz w:val="30"/>
          <w:szCs w:val="30"/>
        </w:rPr>
      </w:pPr>
      <w:r>
        <w:rPr>
          <w:rFonts w:asciiTheme="minorEastAsia" w:hAnsiTheme="minorEastAsia" w:hint="eastAsia"/>
          <w:sz w:val="30"/>
          <w:szCs w:val="30"/>
        </w:rPr>
        <w:t xml:space="preserve"> </w:t>
      </w:r>
      <w:r>
        <w:rPr>
          <w:rFonts w:asciiTheme="minorEastAsia" w:hAnsiTheme="minorEastAsia"/>
          <w:sz w:val="30"/>
          <w:szCs w:val="30"/>
        </w:rPr>
        <w:t xml:space="preserve">     5.</w:t>
      </w:r>
      <w:r>
        <w:rPr>
          <w:rFonts w:asciiTheme="minorEastAsia" w:hAnsiTheme="minorEastAsia" w:hint="eastAsia"/>
          <w:sz w:val="30"/>
          <w:szCs w:val="30"/>
        </w:rPr>
        <w:t>报到地点路程介绍</w:t>
      </w:r>
    </w:p>
    <w:p w14:paraId="10F1EC19" w14:textId="77777777" w:rsidR="009F4399" w:rsidRPr="000E2A1A" w:rsidRDefault="005E02C8" w:rsidP="009F4399">
      <w:pPr>
        <w:rPr>
          <w:rFonts w:asciiTheme="minorEastAsia" w:hAnsiTheme="minorEastAsia"/>
          <w:sz w:val="24"/>
          <w:szCs w:val="24"/>
        </w:rPr>
      </w:pPr>
      <w:r w:rsidRPr="00E52412">
        <w:rPr>
          <w:rFonts w:asciiTheme="minorEastAsia" w:hAnsiTheme="minorEastAsia" w:hint="eastAsia"/>
          <w:sz w:val="24"/>
          <w:szCs w:val="24"/>
        </w:rPr>
        <w:t>附件1.</w:t>
      </w:r>
    </w:p>
    <w:p w14:paraId="6011C61F" w14:textId="00E63AD3" w:rsidR="005E02C8" w:rsidRPr="00F14BC7" w:rsidRDefault="009F4399" w:rsidP="009F4399">
      <w:pPr>
        <w:ind w:firstLineChars="400" w:firstLine="1205"/>
        <w:rPr>
          <w:rFonts w:asciiTheme="minorEastAsia" w:hAnsiTheme="minorEastAsia"/>
          <w:b/>
          <w:sz w:val="30"/>
          <w:szCs w:val="30"/>
        </w:rPr>
      </w:pPr>
      <w:r w:rsidRPr="00F14BC7">
        <w:rPr>
          <w:rFonts w:asciiTheme="minorEastAsia" w:hAnsiTheme="minorEastAsia" w:hint="eastAsia"/>
          <w:b/>
          <w:sz w:val="30"/>
          <w:szCs w:val="30"/>
        </w:rPr>
        <w:t>智能物联网技术及应用高级</w:t>
      </w:r>
      <w:r w:rsidR="005E02C8" w:rsidRPr="00F14BC7">
        <w:rPr>
          <w:rFonts w:asciiTheme="minorEastAsia" w:hAnsiTheme="minorEastAsia" w:hint="eastAsia"/>
          <w:b/>
          <w:sz w:val="30"/>
          <w:szCs w:val="30"/>
        </w:rPr>
        <w:t>研修班课程安排</w:t>
      </w:r>
    </w:p>
    <w:tbl>
      <w:tblPr>
        <w:tblStyle w:val="a4"/>
        <w:tblW w:w="0" w:type="auto"/>
        <w:tblInd w:w="421" w:type="dxa"/>
        <w:tblLook w:val="04A0" w:firstRow="1" w:lastRow="0" w:firstColumn="1" w:lastColumn="0" w:noHBand="0" w:noVBand="1"/>
      </w:tblPr>
      <w:tblGrid>
        <w:gridCol w:w="1369"/>
        <w:gridCol w:w="1324"/>
        <w:gridCol w:w="1701"/>
        <w:gridCol w:w="2268"/>
        <w:gridCol w:w="1134"/>
      </w:tblGrid>
      <w:tr w:rsidR="007B06E7" w:rsidRPr="007B06E7" w14:paraId="617514BC" w14:textId="77777777" w:rsidTr="00711568">
        <w:tc>
          <w:tcPr>
            <w:tcW w:w="2693" w:type="dxa"/>
            <w:gridSpan w:val="2"/>
          </w:tcPr>
          <w:p w14:paraId="24EA7D83" w14:textId="77777777" w:rsidR="009F4399" w:rsidRPr="007B06E7" w:rsidRDefault="009F4399" w:rsidP="00B90618">
            <w:pPr>
              <w:rPr>
                <w:rFonts w:asciiTheme="minorEastAsia" w:hAnsiTheme="minorEastAsia"/>
                <w:sz w:val="18"/>
                <w:szCs w:val="18"/>
              </w:rPr>
            </w:pPr>
            <w:r w:rsidRPr="007B06E7">
              <w:rPr>
                <w:rFonts w:asciiTheme="minorEastAsia" w:hAnsiTheme="minorEastAsia" w:hint="eastAsia"/>
                <w:sz w:val="18"/>
                <w:szCs w:val="18"/>
              </w:rPr>
              <w:t>时 间</w:t>
            </w:r>
          </w:p>
        </w:tc>
        <w:tc>
          <w:tcPr>
            <w:tcW w:w="1701" w:type="dxa"/>
          </w:tcPr>
          <w:p w14:paraId="52DDD3CB" w14:textId="2B8E519B" w:rsidR="009F4399" w:rsidRPr="007B06E7" w:rsidRDefault="00432D51" w:rsidP="00B90618">
            <w:pPr>
              <w:rPr>
                <w:rFonts w:asciiTheme="minorEastAsia" w:hAnsiTheme="minorEastAsia"/>
                <w:sz w:val="18"/>
                <w:szCs w:val="18"/>
              </w:rPr>
            </w:pPr>
            <w:r w:rsidRPr="007B06E7">
              <w:rPr>
                <w:rFonts w:asciiTheme="minorEastAsia" w:hAnsiTheme="minorEastAsia" w:hint="eastAsia"/>
                <w:sz w:val="18"/>
                <w:szCs w:val="18"/>
              </w:rPr>
              <w:t>培训内容</w:t>
            </w:r>
          </w:p>
        </w:tc>
        <w:tc>
          <w:tcPr>
            <w:tcW w:w="2268" w:type="dxa"/>
          </w:tcPr>
          <w:p w14:paraId="2312FE58" w14:textId="79BB5C81" w:rsidR="009F4399" w:rsidRPr="007B06E7" w:rsidRDefault="00432D51" w:rsidP="00B90618">
            <w:pPr>
              <w:rPr>
                <w:rFonts w:asciiTheme="minorEastAsia" w:hAnsiTheme="minorEastAsia"/>
                <w:sz w:val="18"/>
                <w:szCs w:val="18"/>
              </w:rPr>
            </w:pPr>
            <w:r w:rsidRPr="007B06E7">
              <w:rPr>
                <w:rFonts w:asciiTheme="minorEastAsia" w:hAnsiTheme="minorEastAsia" w:hint="eastAsia"/>
                <w:sz w:val="18"/>
                <w:szCs w:val="18"/>
              </w:rPr>
              <w:t>授课领导、专家讲师</w:t>
            </w:r>
          </w:p>
        </w:tc>
        <w:tc>
          <w:tcPr>
            <w:tcW w:w="1134" w:type="dxa"/>
          </w:tcPr>
          <w:p w14:paraId="2AB44984" w14:textId="77777777" w:rsidR="009F4399" w:rsidRPr="007B06E7" w:rsidRDefault="009F4399" w:rsidP="00B90618">
            <w:pPr>
              <w:rPr>
                <w:rFonts w:asciiTheme="minorEastAsia" w:hAnsiTheme="minorEastAsia"/>
                <w:sz w:val="18"/>
                <w:szCs w:val="18"/>
              </w:rPr>
            </w:pPr>
            <w:r w:rsidRPr="007B06E7">
              <w:rPr>
                <w:rFonts w:asciiTheme="minorEastAsia" w:hAnsiTheme="minorEastAsia" w:hint="eastAsia"/>
                <w:sz w:val="18"/>
                <w:szCs w:val="18"/>
              </w:rPr>
              <w:t>地点</w:t>
            </w:r>
          </w:p>
        </w:tc>
      </w:tr>
      <w:tr w:rsidR="00E52412" w:rsidRPr="007B06E7" w14:paraId="5AFD46BC" w14:textId="77777777" w:rsidTr="00711568">
        <w:trPr>
          <w:trHeight w:val="654"/>
        </w:trPr>
        <w:tc>
          <w:tcPr>
            <w:tcW w:w="1369" w:type="dxa"/>
          </w:tcPr>
          <w:p w14:paraId="63A94A95" w14:textId="77777777" w:rsidR="00E52412" w:rsidRPr="007B06E7" w:rsidRDefault="00E52412" w:rsidP="00B90618">
            <w:pPr>
              <w:rPr>
                <w:rFonts w:asciiTheme="minorEastAsia" w:hAnsiTheme="minorEastAsia"/>
                <w:sz w:val="18"/>
                <w:szCs w:val="18"/>
              </w:rPr>
            </w:pPr>
            <w:r w:rsidRPr="007B06E7">
              <w:rPr>
                <w:rFonts w:asciiTheme="minorEastAsia" w:hAnsiTheme="minorEastAsia" w:hint="eastAsia"/>
                <w:sz w:val="18"/>
                <w:szCs w:val="18"/>
              </w:rPr>
              <w:t>10月25日（星期日）</w:t>
            </w:r>
          </w:p>
        </w:tc>
        <w:tc>
          <w:tcPr>
            <w:tcW w:w="1324" w:type="dxa"/>
          </w:tcPr>
          <w:p w14:paraId="709F319C" w14:textId="7758A129" w:rsidR="00E52412" w:rsidRPr="007B06E7" w:rsidRDefault="00E52412" w:rsidP="00B90618">
            <w:pPr>
              <w:rPr>
                <w:rFonts w:asciiTheme="minorEastAsia" w:hAnsiTheme="minorEastAsia"/>
                <w:sz w:val="18"/>
                <w:szCs w:val="18"/>
              </w:rPr>
            </w:pPr>
            <w:r w:rsidRPr="007B06E7">
              <w:rPr>
                <w:rFonts w:asciiTheme="minorEastAsia" w:hAnsiTheme="minorEastAsia" w:hint="eastAsia"/>
                <w:sz w:val="18"/>
                <w:szCs w:val="18"/>
              </w:rPr>
              <w:t>14:00-18:00</w:t>
            </w:r>
          </w:p>
        </w:tc>
        <w:tc>
          <w:tcPr>
            <w:tcW w:w="1701" w:type="dxa"/>
          </w:tcPr>
          <w:p w14:paraId="263F14B3" w14:textId="6EEDAB51" w:rsidR="00E52412" w:rsidRPr="007B06E7" w:rsidRDefault="00E52412" w:rsidP="00B90618">
            <w:pPr>
              <w:rPr>
                <w:rFonts w:asciiTheme="minorEastAsia" w:hAnsiTheme="minorEastAsia"/>
                <w:sz w:val="18"/>
                <w:szCs w:val="18"/>
              </w:rPr>
            </w:pPr>
            <w:r w:rsidRPr="007B06E7">
              <w:rPr>
                <w:rFonts w:asciiTheme="minorEastAsia" w:hAnsiTheme="minorEastAsia" w:hint="eastAsia"/>
                <w:sz w:val="18"/>
                <w:szCs w:val="18"/>
              </w:rPr>
              <w:t>学员报到</w:t>
            </w:r>
          </w:p>
        </w:tc>
        <w:tc>
          <w:tcPr>
            <w:tcW w:w="2268" w:type="dxa"/>
          </w:tcPr>
          <w:p w14:paraId="5D09E793" w14:textId="77777777" w:rsidR="00E52412" w:rsidRPr="007B06E7" w:rsidRDefault="00E52412" w:rsidP="00B90618">
            <w:pPr>
              <w:rPr>
                <w:rFonts w:asciiTheme="minorEastAsia" w:hAnsiTheme="minorEastAsia"/>
                <w:sz w:val="18"/>
                <w:szCs w:val="18"/>
              </w:rPr>
            </w:pPr>
            <w:r w:rsidRPr="007B06E7">
              <w:rPr>
                <w:rFonts w:asciiTheme="minorEastAsia" w:hAnsiTheme="minorEastAsia" w:hint="eastAsia"/>
                <w:sz w:val="18"/>
                <w:szCs w:val="18"/>
              </w:rPr>
              <w:t>会务组</w:t>
            </w:r>
          </w:p>
        </w:tc>
        <w:tc>
          <w:tcPr>
            <w:tcW w:w="1134" w:type="dxa"/>
            <w:vMerge w:val="restart"/>
          </w:tcPr>
          <w:p w14:paraId="53889396" w14:textId="77777777" w:rsidR="00E52412" w:rsidRDefault="00E52412" w:rsidP="00B90618">
            <w:pPr>
              <w:rPr>
                <w:rFonts w:asciiTheme="minorEastAsia" w:hAnsiTheme="minorEastAsia"/>
                <w:sz w:val="18"/>
                <w:szCs w:val="18"/>
              </w:rPr>
            </w:pPr>
          </w:p>
          <w:p w14:paraId="4FB8E010" w14:textId="77777777" w:rsidR="00E52412" w:rsidRDefault="00E52412" w:rsidP="00B90618">
            <w:pPr>
              <w:rPr>
                <w:rFonts w:asciiTheme="minorEastAsia" w:hAnsiTheme="minorEastAsia"/>
                <w:sz w:val="18"/>
                <w:szCs w:val="18"/>
              </w:rPr>
            </w:pPr>
          </w:p>
          <w:p w14:paraId="6005D65B" w14:textId="3992CC6A" w:rsidR="00E52412" w:rsidRPr="007B06E7" w:rsidRDefault="00E52412" w:rsidP="00B90618">
            <w:pPr>
              <w:rPr>
                <w:rFonts w:asciiTheme="minorEastAsia" w:hAnsiTheme="minorEastAsia"/>
                <w:sz w:val="18"/>
                <w:szCs w:val="18"/>
              </w:rPr>
            </w:pPr>
            <w:r>
              <w:rPr>
                <w:rFonts w:asciiTheme="minorEastAsia" w:hAnsiTheme="minorEastAsia" w:hint="eastAsia"/>
                <w:sz w:val="18"/>
                <w:szCs w:val="18"/>
              </w:rPr>
              <w:t>天津市汇高花园酒店</w:t>
            </w:r>
          </w:p>
        </w:tc>
      </w:tr>
      <w:tr w:rsidR="00E52412" w:rsidRPr="007B06E7" w14:paraId="26B5411D" w14:textId="77777777" w:rsidTr="00711568">
        <w:tc>
          <w:tcPr>
            <w:tcW w:w="1369" w:type="dxa"/>
            <w:vMerge w:val="restart"/>
          </w:tcPr>
          <w:p w14:paraId="418F86CB" w14:textId="77777777" w:rsidR="00E52412" w:rsidRPr="007B06E7" w:rsidRDefault="00E52412" w:rsidP="00B90618">
            <w:pPr>
              <w:rPr>
                <w:rFonts w:asciiTheme="minorEastAsia" w:hAnsiTheme="minorEastAsia"/>
                <w:sz w:val="18"/>
                <w:szCs w:val="18"/>
              </w:rPr>
            </w:pPr>
            <w:r w:rsidRPr="007B06E7">
              <w:rPr>
                <w:rFonts w:asciiTheme="minorEastAsia" w:hAnsiTheme="minorEastAsia" w:hint="eastAsia"/>
                <w:sz w:val="18"/>
                <w:szCs w:val="18"/>
              </w:rPr>
              <w:t>10月26日（星期一）</w:t>
            </w:r>
          </w:p>
        </w:tc>
        <w:tc>
          <w:tcPr>
            <w:tcW w:w="1324" w:type="dxa"/>
          </w:tcPr>
          <w:p w14:paraId="3A32F42F" w14:textId="7198BF61" w:rsidR="00E52412" w:rsidRPr="007B06E7" w:rsidRDefault="00E52412" w:rsidP="00B90618">
            <w:pPr>
              <w:rPr>
                <w:rFonts w:asciiTheme="minorEastAsia" w:hAnsiTheme="minorEastAsia"/>
                <w:sz w:val="18"/>
                <w:szCs w:val="18"/>
              </w:rPr>
            </w:pPr>
            <w:r w:rsidRPr="007B06E7">
              <w:rPr>
                <w:rFonts w:asciiTheme="minorEastAsia" w:hAnsiTheme="minorEastAsia" w:hint="eastAsia"/>
                <w:sz w:val="18"/>
                <w:szCs w:val="18"/>
              </w:rPr>
              <w:t>8:30-9:00</w:t>
            </w:r>
          </w:p>
        </w:tc>
        <w:tc>
          <w:tcPr>
            <w:tcW w:w="1701" w:type="dxa"/>
          </w:tcPr>
          <w:p w14:paraId="4FCE9221" w14:textId="50E49845" w:rsidR="00E52412" w:rsidRPr="007B06E7" w:rsidRDefault="00E52412" w:rsidP="00B90618">
            <w:pPr>
              <w:rPr>
                <w:rFonts w:asciiTheme="minorEastAsia" w:hAnsiTheme="minorEastAsia"/>
                <w:sz w:val="18"/>
                <w:szCs w:val="18"/>
              </w:rPr>
            </w:pPr>
            <w:r w:rsidRPr="007B06E7">
              <w:rPr>
                <w:rFonts w:asciiTheme="minorEastAsia" w:hAnsiTheme="minorEastAsia" w:hint="eastAsia"/>
                <w:sz w:val="18"/>
                <w:szCs w:val="18"/>
              </w:rPr>
              <w:t>开班仪式</w:t>
            </w:r>
          </w:p>
        </w:tc>
        <w:tc>
          <w:tcPr>
            <w:tcW w:w="2268" w:type="dxa"/>
          </w:tcPr>
          <w:p w14:paraId="42C8DAC6" w14:textId="77777777" w:rsidR="00E52412" w:rsidRPr="007B06E7" w:rsidRDefault="00E52412" w:rsidP="00B90618">
            <w:pPr>
              <w:rPr>
                <w:rFonts w:asciiTheme="minorEastAsia" w:hAnsiTheme="minorEastAsia"/>
                <w:sz w:val="18"/>
                <w:szCs w:val="18"/>
              </w:rPr>
            </w:pPr>
            <w:r w:rsidRPr="007B06E7">
              <w:rPr>
                <w:rFonts w:asciiTheme="minorEastAsia" w:hAnsiTheme="minorEastAsia" w:hint="eastAsia"/>
                <w:sz w:val="18"/>
                <w:szCs w:val="18"/>
              </w:rPr>
              <w:t>相关领导</w:t>
            </w:r>
          </w:p>
        </w:tc>
        <w:tc>
          <w:tcPr>
            <w:tcW w:w="1134" w:type="dxa"/>
            <w:vMerge/>
          </w:tcPr>
          <w:p w14:paraId="2E7DAF27" w14:textId="77777777" w:rsidR="00E52412" w:rsidRPr="007B06E7" w:rsidRDefault="00E52412" w:rsidP="00B90618">
            <w:pPr>
              <w:rPr>
                <w:rFonts w:asciiTheme="minorEastAsia" w:hAnsiTheme="minorEastAsia"/>
                <w:sz w:val="18"/>
                <w:szCs w:val="18"/>
              </w:rPr>
            </w:pPr>
          </w:p>
        </w:tc>
      </w:tr>
      <w:tr w:rsidR="00E52412" w:rsidRPr="000C418A" w14:paraId="2D6B746A" w14:textId="77777777" w:rsidTr="00711568">
        <w:tc>
          <w:tcPr>
            <w:tcW w:w="1369" w:type="dxa"/>
            <w:vMerge/>
          </w:tcPr>
          <w:p w14:paraId="128FB620" w14:textId="77777777" w:rsidR="00E52412" w:rsidRPr="007B06E7" w:rsidRDefault="00E52412" w:rsidP="00B90618">
            <w:pPr>
              <w:rPr>
                <w:rFonts w:asciiTheme="minorEastAsia" w:hAnsiTheme="minorEastAsia"/>
                <w:sz w:val="18"/>
                <w:szCs w:val="18"/>
              </w:rPr>
            </w:pPr>
          </w:p>
        </w:tc>
        <w:tc>
          <w:tcPr>
            <w:tcW w:w="1324" w:type="dxa"/>
          </w:tcPr>
          <w:p w14:paraId="2E4AB322" w14:textId="4BF47F10" w:rsidR="00E52412" w:rsidRPr="007B06E7" w:rsidRDefault="00E52412" w:rsidP="00B90618">
            <w:pPr>
              <w:rPr>
                <w:rFonts w:asciiTheme="minorEastAsia" w:hAnsiTheme="minorEastAsia"/>
                <w:sz w:val="18"/>
                <w:szCs w:val="18"/>
              </w:rPr>
            </w:pPr>
            <w:r w:rsidRPr="007B06E7">
              <w:rPr>
                <w:rFonts w:asciiTheme="minorEastAsia" w:hAnsiTheme="minorEastAsia" w:hint="eastAsia"/>
                <w:sz w:val="18"/>
                <w:szCs w:val="18"/>
              </w:rPr>
              <w:t>9:00-12:00</w:t>
            </w:r>
          </w:p>
        </w:tc>
        <w:tc>
          <w:tcPr>
            <w:tcW w:w="1701" w:type="dxa"/>
          </w:tcPr>
          <w:p w14:paraId="02C6DA19" w14:textId="16691BAF" w:rsidR="00E52412" w:rsidRPr="007B06E7" w:rsidRDefault="00E52412" w:rsidP="00B90618">
            <w:pPr>
              <w:rPr>
                <w:rFonts w:asciiTheme="minorEastAsia" w:hAnsiTheme="minorEastAsia"/>
                <w:sz w:val="18"/>
                <w:szCs w:val="18"/>
              </w:rPr>
            </w:pPr>
            <w:r w:rsidRPr="007B06E7">
              <w:rPr>
                <w:rFonts w:asciiTheme="minorEastAsia" w:hAnsiTheme="minorEastAsia" w:hint="eastAsia"/>
                <w:sz w:val="18"/>
                <w:szCs w:val="18"/>
              </w:rPr>
              <w:t>IT-IOT-DT物联网的应用与发展</w:t>
            </w:r>
          </w:p>
        </w:tc>
        <w:tc>
          <w:tcPr>
            <w:tcW w:w="2268" w:type="dxa"/>
          </w:tcPr>
          <w:p w14:paraId="21A9B425" w14:textId="366294AF" w:rsidR="00E52412" w:rsidRPr="007B06E7" w:rsidRDefault="00E52412" w:rsidP="000C418A">
            <w:pPr>
              <w:rPr>
                <w:rFonts w:asciiTheme="minorEastAsia" w:hAnsiTheme="minorEastAsia"/>
                <w:sz w:val="18"/>
                <w:szCs w:val="18"/>
                <w:highlight w:val="yellow"/>
              </w:rPr>
            </w:pPr>
            <w:r w:rsidRPr="00C62E17">
              <w:rPr>
                <w:rFonts w:hint="eastAsia"/>
                <w:sz w:val="18"/>
                <w:szCs w:val="18"/>
              </w:rPr>
              <w:t>新大陆集团研究院院长</w:t>
            </w:r>
            <w:r>
              <w:rPr>
                <w:rFonts w:ascii="楷体_GB2312" w:cs="宋体" w:hint="eastAsia"/>
                <w:bCs/>
                <w:kern w:val="0"/>
                <w:sz w:val="18"/>
                <w:szCs w:val="18"/>
              </w:rPr>
              <w:t>，</w:t>
            </w:r>
            <w:r w:rsidRPr="007B06E7">
              <w:rPr>
                <w:rFonts w:asciiTheme="minorEastAsia" w:hAnsiTheme="minorEastAsia" w:hint="eastAsia"/>
                <w:sz w:val="18"/>
                <w:szCs w:val="18"/>
              </w:rPr>
              <w:t>林</w:t>
            </w:r>
            <w:proofErr w:type="gramStart"/>
            <w:r w:rsidRPr="007B06E7">
              <w:rPr>
                <w:rFonts w:asciiTheme="minorEastAsia" w:hAnsiTheme="minorEastAsia" w:hint="eastAsia"/>
                <w:sz w:val="18"/>
                <w:szCs w:val="18"/>
              </w:rPr>
              <w:t>林</w:t>
            </w:r>
            <w:proofErr w:type="gramEnd"/>
            <w:r w:rsidRPr="007B06E7">
              <w:rPr>
                <w:rFonts w:asciiTheme="minorEastAsia" w:hAnsiTheme="minorEastAsia" w:hint="eastAsia"/>
                <w:sz w:val="18"/>
                <w:szCs w:val="18"/>
              </w:rPr>
              <w:t xml:space="preserve"> </w:t>
            </w:r>
          </w:p>
        </w:tc>
        <w:tc>
          <w:tcPr>
            <w:tcW w:w="1134" w:type="dxa"/>
            <w:vMerge/>
          </w:tcPr>
          <w:p w14:paraId="0670B8BA" w14:textId="77777777" w:rsidR="00E52412" w:rsidRPr="007B06E7" w:rsidRDefault="00E52412" w:rsidP="00B90618">
            <w:pPr>
              <w:rPr>
                <w:rFonts w:asciiTheme="minorEastAsia" w:hAnsiTheme="minorEastAsia"/>
                <w:sz w:val="18"/>
                <w:szCs w:val="18"/>
              </w:rPr>
            </w:pPr>
          </w:p>
        </w:tc>
      </w:tr>
      <w:tr w:rsidR="00E52412" w:rsidRPr="007B06E7" w14:paraId="28A80FBA" w14:textId="77777777" w:rsidTr="00711568">
        <w:tc>
          <w:tcPr>
            <w:tcW w:w="1369" w:type="dxa"/>
            <w:vMerge/>
          </w:tcPr>
          <w:p w14:paraId="0E5DCCDE" w14:textId="77777777" w:rsidR="00E52412" w:rsidRPr="007B06E7" w:rsidRDefault="00E52412" w:rsidP="00B90618">
            <w:pPr>
              <w:rPr>
                <w:rFonts w:asciiTheme="minorEastAsia" w:hAnsiTheme="minorEastAsia"/>
                <w:sz w:val="18"/>
                <w:szCs w:val="18"/>
              </w:rPr>
            </w:pPr>
          </w:p>
        </w:tc>
        <w:tc>
          <w:tcPr>
            <w:tcW w:w="1324" w:type="dxa"/>
          </w:tcPr>
          <w:p w14:paraId="3F8929A1" w14:textId="5D9372CC" w:rsidR="00E52412" w:rsidRPr="007B06E7" w:rsidRDefault="00E52412" w:rsidP="00B90618">
            <w:pPr>
              <w:rPr>
                <w:rFonts w:asciiTheme="minorEastAsia" w:hAnsiTheme="minorEastAsia"/>
                <w:sz w:val="18"/>
                <w:szCs w:val="18"/>
              </w:rPr>
            </w:pPr>
            <w:r w:rsidRPr="007B06E7">
              <w:rPr>
                <w:rFonts w:asciiTheme="minorEastAsia" w:hAnsiTheme="minorEastAsia" w:hint="eastAsia"/>
                <w:sz w:val="18"/>
                <w:szCs w:val="18"/>
              </w:rPr>
              <w:t>14:00-15:30</w:t>
            </w:r>
          </w:p>
        </w:tc>
        <w:tc>
          <w:tcPr>
            <w:tcW w:w="1701" w:type="dxa"/>
          </w:tcPr>
          <w:p w14:paraId="0C0EDC2F" w14:textId="18D86DBD" w:rsidR="00E52412" w:rsidRPr="007B06E7" w:rsidRDefault="00E52412" w:rsidP="00B90618">
            <w:pPr>
              <w:rPr>
                <w:rFonts w:asciiTheme="minorEastAsia" w:hAnsiTheme="minorEastAsia"/>
                <w:sz w:val="18"/>
                <w:szCs w:val="18"/>
              </w:rPr>
            </w:pPr>
            <w:r w:rsidRPr="007B06E7">
              <w:rPr>
                <w:rFonts w:asciiTheme="minorEastAsia" w:hAnsiTheme="minorEastAsia" w:hint="eastAsia"/>
                <w:sz w:val="18"/>
                <w:szCs w:val="18"/>
              </w:rPr>
              <w:t>物联网新型基础设施标准进展</w:t>
            </w:r>
          </w:p>
        </w:tc>
        <w:tc>
          <w:tcPr>
            <w:tcW w:w="2268" w:type="dxa"/>
          </w:tcPr>
          <w:p w14:paraId="3121B09F" w14:textId="5A70F196" w:rsidR="00E52412" w:rsidRPr="007B06E7" w:rsidRDefault="00E52412" w:rsidP="00B90618">
            <w:pPr>
              <w:rPr>
                <w:rFonts w:asciiTheme="minorEastAsia" w:hAnsiTheme="minorEastAsia"/>
                <w:sz w:val="18"/>
                <w:szCs w:val="18"/>
                <w:highlight w:val="yellow"/>
              </w:rPr>
            </w:pPr>
            <w:r w:rsidRPr="007B06E7">
              <w:rPr>
                <w:rFonts w:asciiTheme="minorEastAsia" w:hAnsiTheme="minorEastAsia" w:hint="eastAsia"/>
                <w:sz w:val="18"/>
                <w:szCs w:val="18"/>
              </w:rPr>
              <w:t>中国电子技术标准化研究院，</w:t>
            </w:r>
            <w:r>
              <w:rPr>
                <w:rFonts w:asciiTheme="minorEastAsia" w:hAnsiTheme="minorEastAsia" w:hint="eastAsia"/>
                <w:sz w:val="18"/>
                <w:szCs w:val="18"/>
              </w:rPr>
              <w:t>物联网研究中心，</w:t>
            </w:r>
            <w:r w:rsidRPr="007B06E7">
              <w:rPr>
                <w:rFonts w:asciiTheme="minorEastAsia" w:hAnsiTheme="minorEastAsia"/>
                <w:sz w:val="18"/>
                <w:szCs w:val="18"/>
              </w:rPr>
              <w:t>张弛</w:t>
            </w:r>
          </w:p>
        </w:tc>
        <w:tc>
          <w:tcPr>
            <w:tcW w:w="1134" w:type="dxa"/>
            <w:vMerge/>
          </w:tcPr>
          <w:p w14:paraId="74818A6B" w14:textId="77777777" w:rsidR="00E52412" w:rsidRPr="007B06E7" w:rsidRDefault="00E52412" w:rsidP="00B90618">
            <w:pPr>
              <w:rPr>
                <w:rFonts w:asciiTheme="minorEastAsia" w:hAnsiTheme="minorEastAsia"/>
                <w:sz w:val="18"/>
                <w:szCs w:val="18"/>
              </w:rPr>
            </w:pPr>
          </w:p>
        </w:tc>
      </w:tr>
      <w:tr w:rsidR="007B06E7" w:rsidRPr="007B06E7" w14:paraId="0C20F02C" w14:textId="77777777" w:rsidTr="00711568">
        <w:tc>
          <w:tcPr>
            <w:tcW w:w="1369" w:type="dxa"/>
            <w:vMerge/>
          </w:tcPr>
          <w:p w14:paraId="2C2E22CF" w14:textId="77777777" w:rsidR="009F4399" w:rsidRPr="007B06E7" w:rsidRDefault="009F4399" w:rsidP="00B90618">
            <w:pPr>
              <w:rPr>
                <w:rFonts w:asciiTheme="minorEastAsia" w:hAnsiTheme="minorEastAsia"/>
                <w:sz w:val="18"/>
                <w:szCs w:val="18"/>
              </w:rPr>
            </w:pPr>
          </w:p>
        </w:tc>
        <w:tc>
          <w:tcPr>
            <w:tcW w:w="1324" w:type="dxa"/>
          </w:tcPr>
          <w:p w14:paraId="00FA245D" w14:textId="5985BC7F" w:rsidR="009F4399" w:rsidRPr="007B06E7" w:rsidRDefault="009F4399" w:rsidP="00B90618">
            <w:pPr>
              <w:rPr>
                <w:rFonts w:asciiTheme="minorEastAsia" w:hAnsiTheme="minorEastAsia"/>
                <w:sz w:val="18"/>
                <w:szCs w:val="18"/>
              </w:rPr>
            </w:pPr>
            <w:r w:rsidRPr="007B06E7">
              <w:rPr>
                <w:rFonts w:asciiTheme="minorEastAsia" w:hAnsiTheme="minorEastAsia" w:hint="eastAsia"/>
                <w:sz w:val="18"/>
                <w:szCs w:val="18"/>
              </w:rPr>
              <w:t>15:</w:t>
            </w:r>
            <w:r w:rsidRPr="007B06E7">
              <w:rPr>
                <w:rFonts w:asciiTheme="minorEastAsia" w:hAnsiTheme="minorEastAsia"/>
                <w:sz w:val="18"/>
                <w:szCs w:val="18"/>
              </w:rPr>
              <w:t>30-17:00</w:t>
            </w:r>
          </w:p>
        </w:tc>
        <w:tc>
          <w:tcPr>
            <w:tcW w:w="1701" w:type="dxa"/>
          </w:tcPr>
          <w:p w14:paraId="1751AA00" w14:textId="24DFB309" w:rsidR="009F4399" w:rsidRPr="007B06E7" w:rsidRDefault="001D39D9" w:rsidP="00B90618">
            <w:pPr>
              <w:rPr>
                <w:rFonts w:asciiTheme="minorEastAsia" w:hAnsiTheme="minorEastAsia"/>
                <w:sz w:val="18"/>
                <w:szCs w:val="18"/>
              </w:rPr>
            </w:pPr>
            <w:r>
              <w:rPr>
                <w:rFonts w:asciiTheme="minorEastAsia" w:hAnsiTheme="minorEastAsia" w:hint="eastAsia"/>
                <w:sz w:val="18"/>
                <w:szCs w:val="18"/>
              </w:rPr>
              <w:t>南开智能物联网示范系统建设研讨与交流</w:t>
            </w:r>
          </w:p>
        </w:tc>
        <w:tc>
          <w:tcPr>
            <w:tcW w:w="2268" w:type="dxa"/>
          </w:tcPr>
          <w:p w14:paraId="32F38DE8" w14:textId="74D2620F" w:rsidR="009F4399" w:rsidRPr="007B06E7" w:rsidRDefault="00B67416" w:rsidP="00B90618">
            <w:pPr>
              <w:rPr>
                <w:rFonts w:asciiTheme="minorEastAsia" w:hAnsiTheme="minorEastAsia"/>
                <w:sz w:val="18"/>
                <w:szCs w:val="18"/>
              </w:rPr>
            </w:pPr>
            <w:r w:rsidRPr="00B67416">
              <w:rPr>
                <w:rStyle w:val="a9"/>
                <w:b w:val="0"/>
                <w:sz w:val="18"/>
                <w:szCs w:val="18"/>
              </w:rPr>
              <w:t>南开大学教授，</w:t>
            </w:r>
            <w:proofErr w:type="gramStart"/>
            <w:r w:rsidRPr="00B67416">
              <w:rPr>
                <w:rStyle w:val="a9"/>
                <w:b w:val="0"/>
                <w:sz w:val="18"/>
                <w:szCs w:val="18"/>
              </w:rPr>
              <w:t>网信办</w:t>
            </w:r>
            <w:proofErr w:type="gramEnd"/>
            <w:r w:rsidRPr="00B67416">
              <w:rPr>
                <w:rStyle w:val="a9"/>
                <w:b w:val="0"/>
                <w:sz w:val="18"/>
                <w:szCs w:val="18"/>
              </w:rPr>
              <w:t>副主任、大数据管理中心副主任，</w:t>
            </w:r>
            <w:r w:rsidR="009F4399" w:rsidRPr="007B06E7">
              <w:rPr>
                <w:rFonts w:asciiTheme="minorEastAsia" w:hAnsiTheme="minorEastAsia" w:hint="eastAsia"/>
                <w:sz w:val="18"/>
                <w:szCs w:val="18"/>
              </w:rPr>
              <w:t>李涛</w:t>
            </w:r>
          </w:p>
        </w:tc>
        <w:tc>
          <w:tcPr>
            <w:tcW w:w="1134" w:type="dxa"/>
          </w:tcPr>
          <w:p w14:paraId="4497BC55" w14:textId="3DA29F53" w:rsidR="009F4399" w:rsidRPr="007B06E7" w:rsidRDefault="00E52412" w:rsidP="00B90618">
            <w:pPr>
              <w:rPr>
                <w:rFonts w:asciiTheme="minorEastAsia" w:hAnsiTheme="minorEastAsia"/>
                <w:sz w:val="18"/>
                <w:szCs w:val="18"/>
              </w:rPr>
            </w:pPr>
            <w:r>
              <w:rPr>
                <w:rFonts w:asciiTheme="minorEastAsia" w:hAnsiTheme="minorEastAsia" w:hint="eastAsia"/>
                <w:sz w:val="18"/>
                <w:szCs w:val="18"/>
              </w:rPr>
              <w:t>南开大学计算机学院</w:t>
            </w:r>
          </w:p>
        </w:tc>
      </w:tr>
      <w:tr w:rsidR="007B06E7" w:rsidRPr="007B06E7" w14:paraId="60543A89" w14:textId="77777777" w:rsidTr="00711568">
        <w:tc>
          <w:tcPr>
            <w:tcW w:w="1369" w:type="dxa"/>
            <w:vMerge w:val="restart"/>
          </w:tcPr>
          <w:p w14:paraId="527018ED" w14:textId="77777777" w:rsidR="009F4399" w:rsidRPr="007B06E7" w:rsidRDefault="009F4399" w:rsidP="00B90618">
            <w:pPr>
              <w:rPr>
                <w:rFonts w:asciiTheme="minorEastAsia" w:hAnsiTheme="minorEastAsia"/>
                <w:sz w:val="18"/>
                <w:szCs w:val="18"/>
              </w:rPr>
            </w:pPr>
            <w:r w:rsidRPr="007B06E7">
              <w:rPr>
                <w:rFonts w:asciiTheme="minorEastAsia" w:hAnsiTheme="minorEastAsia" w:hint="eastAsia"/>
                <w:sz w:val="18"/>
                <w:szCs w:val="18"/>
              </w:rPr>
              <w:t>10月27日（星期二）</w:t>
            </w:r>
          </w:p>
        </w:tc>
        <w:tc>
          <w:tcPr>
            <w:tcW w:w="1324" w:type="dxa"/>
          </w:tcPr>
          <w:p w14:paraId="31792B71" w14:textId="457F8891" w:rsidR="009F4399" w:rsidRPr="007B06E7" w:rsidRDefault="009F4399" w:rsidP="00B90618">
            <w:pPr>
              <w:rPr>
                <w:rFonts w:asciiTheme="minorEastAsia" w:hAnsiTheme="minorEastAsia"/>
                <w:sz w:val="18"/>
                <w:szCs w:val="18"/>
              </w:rPr>
            </w:pPr>
            <w:r w:rsidRPr="007B06E7">
              <w:rPr>
                <w:rFonts w:asciiTheme="minorEastAsia" w:hAnsiTheme="minorEastAsia"/>
                <w:sz w:val="18"/>
                <w:szCs w:val="18"/>
              </w:rPr>
              <w:t>8</w:t>
            </w:r>
            <w:r w:rsidRPr="007B06E7">
              <w:rPr>
                <w:rFonts w:asciiTheme="minorEastAsia" w:hAnsiTheme="minorEastAsia" w:hint="eastAsia"/>
                <w:sz w:val="18"/>
                <w:szCs w:val="18"/>
              </w:rPr>
              <w:t>:</w:t>
            </w:r>
            <w:r w:rsidRPr="007B06E7">
              <w:rPr>
                <w:rFonts w:asciiTheme="minorEastAsia" w:hAnsiTheme="minorEastAsia"/>
                <w:sz w:val="18"/>
                <w:szCs w:val="18"/>
              </w:rPr>
              <w:t>3</w:t>
            </w:r>
            <w:r w:rsidRPr="007B06E7">
              <w:rPr>
                <w:rFonts w:asciiTheme="minorEastAsia" w:hAnsiTheme="minorEastAsia" w:hint="eastAsia"/>
                <w:sz w:val="18"/>
                <w:szCs w:val="18"/>
              </w:rPr>
              <w:t>0-1</w:t>
            </w:r>
            <w:r w:rsidRPr="007B06E7">
              <w:rPr>
                <w:rFonts w:asciiTheme="minorEastAsia" w:hAnsiTheme="minorEastAsia"/>
                <w:sz w:val="18"/>
                <w:szCs w:val="18"/>
              </w:rPr>
              <w:t>0</w:t>
            </w:r>
            <w:r w:rsidRPr="007B06E7">
              <w:rPr>
                <w:rFonts w:asciiTheme="minorEastAsia" w:hAnsiTheme="minorEastAsia" w:hint="eastAsia"/>
                <w:sz w:val="18"/>
                <w:szCs w:val="18"/>
              </w:rPr>
              <w:t>:</w:t>
            </w:r>
            <w:r w:rsidRPr="007B06E7">
              <w:rPr>
                <w:rFonts w:asciiTheme="minorEastAsia" w:hAnsiTheme="minorEastAsia"/>
                <w:sz w:val="18"/>
                <w:szCs w:val="18"/>
              </w:rPr>
              <w:t>3</w:t>
            </w:r>
            <w:r w:rsidRPr="007B06E7">
              <w:rPr>
                <w:rFonts w:asciiTheme="minorEastAsia" w:hAnsiTheme="minorEastAsia" w:hint="eastAsia"/>
                <w:sz w:val="18"/>
                <w:szCs w:val="18"/>
              </w:rPr>
              <w:t>0</w:t>
            </w:r>
          </w:p>
        </w:tc>
        <w:tc>
          <w:tcPr>
            <w:tcW w:w="1701" w:type="dxa"/>
          </w:tcPr>
          <w:p w14:paraId="108464BF" w14:textId="6A92A3F7" w:rsidR="009F4399" w:rsidRPr="007B06E7" w:rsidRDefault="009F4399" w:rsidP="00B90618">
            <w:pPr>
              <w:rPr>
                <w:rFonts w:asciiTheme="minorEastAsia" w:hAnsiTheme="minorEastAsia"/>
                <w:sz w:val="18"/>
                <w:szCs w:val="18"/>
              </w:rPr>
            </w:pPr>
            <w:r w:rsidRPr="007B06E7">
              <w:rPr>
                <w:rFonts w:asciiTheme="minorEastAsia" w:hAnsiTheme="minorEastAsia" w:hint="eastAsia"/>
                <w:sz w:val="18"/>
                <w:szCs w:val="18"/>
              </w:rPr>
              <w:t>参观南开大学百年校史主题展览</w:t>
            </w:r>
          </w:p>
        </w:tc>
        <w:tc>
          <w:tcPr>
            <w:tcW w:w="2268" w:type="dxa"/>
          </w:tcPr>
          <w:p w14:paraId="4219ACEF" w14:textId="559F77CC" w:rsidR="009F4399" w:rsidRPr="007B06E7" w:rsidRDefault="00155478" w:rsidP="00B90618">
            <w:pPr>
              <w:rPr>
                <w:rFonts w:asciiTheme="minorEastAsia" w:hAnsiTheme="minorEastAsia"/>
                <w:sz w:val="18"/>
                <w:szCs w:val="18"/>
                <w:highlight w:val="yellow"/>
              </w:rPr>
            </w:pPr>
            <w:r w:rsidRPr="00155478">
              <w:rPr>
                <w:rFonts w:asciiTheme="minorEastAsia" w:hAnsiTheme="minorEastAsia" w:hint="eastAsia"/>
                <w:sz w:val="18"/>
                <w:szCs w:val="18"/>
              </w:rPr>
              <w:t>计算机学院教师</w:t>
            </w:r>
          </w:p>
        </w:tc>
        <w:tc>
          <w:tcPr>
            <w:tcW w:w="1134" w:type="dxa"/>
          </w:tcPr>
          <w:p w14:paraId="6E0C137B" w14:textId="0A4C5F35" w:rsidR="009F4399" w:rsidRPr="007B06E7" w:rsidRDefault="00E52412" w:rsidP="00B90618">
            <w:pPr>
              <w:rPr>
                <w:rFonts w:asciiTheme="minorEastAsia" w:hAnsiTheme="minorEastAsia"/>
                <w:sz w:val="18"/>
                <w:szCs w:val="18"/>
              </w:rPr>
            </w:pPr>
            <w:r>
              <w:rPr>
                <w:rFonts w:asciiTheme="minorEastAsia" w:hAnsiTheme="minorEastAsia" w:hint="eastAsia"/>
                <w:sz w:val="18"/>
                <w:szCs w:val="18"/>
              </w:rPr>
              <w:t>南开大学校史馆</w:t>
            </w:r>
          </w:p>
        </w:tc>
      </w:tr>
      <w:tr w:rsidR="00E52412" w:rsidRPr="007B06E7" w14:paraId="75AB0CED" w14:textId="77777777" w:rsidTr="00711568">
        <w:tc>
          <w:tcPr>
            <w:tcW w:w="1369" w:type="dxa"/>
            <w:vMerge/>
          </w:tcPr>
          <w:p w14:paraId="0149736F" w14:textId="77777777" w:rsidR="00E52412" w:rsidRPr="007B06E7" w:rsidRDefault="00E52412" w:rsidP="00B90618">
            <w:pPr>
              <w:rPr>
                <w:rFonts w:asciiTheme="minorEastAsia" w:hAnsiTheme="minorEastAsia"/>
                <w:sz w:val="18"/>
                <w:szCs w:val="18"/>
              </w:rPr>
            </w:pPr>
          </w:p>
        </w:tc>
        <w:tc>
          <w:tcPr>
            <w:tcW w:w="1324" w:type="dxa"/>
          </w:tcPr>
          <w:p w14:paraId="79DE26B0" w14:textId="28C5D730" w:rsidR="00E52412" w:rsidRPr="007B06E7" w:rsidRDefault="00E52412" w:rsidP="00B90618">
            <w:pPr>
              <w:rPr>
                <w:rFonts w:asciiTheme="minorEastAsia" w:hAnsiTheme="minorEastAsia"/>
                <w:sz w:val="18"/>
                <w:szCs w:val="18"/>
              </w:rPr>
            </w:pPr>
            <w:r w:rsidRPr="007B06E7">
              <w:rPr>
                <w:rFonts w:asciiTheme="minorEastAsia" w:hAnsiTheme="minorEastAsia" w:hint="eastAsia"/>
                <w:sz w:val="18"/>
                <w:szCs w:val="18"/>
              </w:rPr>
              <w:t>10</w:t>
            </w:r>
            <w:r w:rsidRPr="007B06E7">
              <w:rPr>
                <w:rFonts w:asciiTheme="minorEastAsia" w:hAnsiTheme="minorEastAsia"/>
                <w:sz w:val="18"/>
                <w:szCs w:val="18"/>
              </w:rPr>
              <w:t>:30-12:00</w:t>
            </w:r>
          </w:p>
        </w:tc>
        <w:tc>
          <w:tcPr>
            <w:tcW w:w="1701" w:type="dxa"/>
          </w:tcPr>
          <w:p w14:paraId="5A7F2513" w14:textId="7113A4DC" w:rsidR="00E52412" w:rsidRPr="007B06E7" w:rsidRDefault="00E52412" w:rsidP="00B90618">
            <w:pPr>
              <w:rPr>
                <w:rFonts w:asciiTheme="minorEastAsia" w:hAnsiTheme="minorEastAsia"/>
                <w:sz w:val="18"/>
                <w:szCs w:val="18"/>
              </w:rPr>
            </w:pPr>
            <w:r w:rsidRPr="007B06E7">
              <w:rPr>
                <w:rFonts w:asciiTheme="minorEastAsia" w:hAnsiTheme="minorEastAsia"/>
                <w:sz w:val="18"/>
                <w:szCs w:val="18"/>
              </w:rPr>
              <w:t>移动边缘计算：机遇、挑战与核心应用</w:t>
            </w:r>
          </w:p>
        </w:tc>
        <w:tc>
          <w:tcPr>
            <w:tcW w:w="2268" w:type="dxa"/>
          </w:tcPr>
          <w:p w14:paraId="5ABE27F0" w14:textId="45CF981F" w:rsidR="00E52412" w:rsidRPr="007B06E7" w:rsidRDefault="00E52412" w:rsidP="00B90618">
            <w:pPr>
              <w:rPr>
                <w:rFonts w:asciiTheme="minorEastAsia" w:hAnsiTheme="minorEastAsia"/>
                <w:sz w:val="18"/>
                <w:szCs w:val="18"/>
              </w:rPr>
            </w:pPr>
            <w:r>
              <w:rPr>
                <w:rFonts w:asciiTheme="minorEastAsia" w:hAnsiTheme="minorEastAsia" w:hint="eastAsia"/>
                <w:sz w:val="18"/>
                <w:szCs w:val="18"/>
              </w:rPr>
              <w:t>北京大学研究员</w:t>
            </w:r>
            <w:r w:rsidRPr="00C62E17">
              <w:rPr>
                <w:rFonts w:asciiTheme="minorEastAsia" w:hAnsiTheme="minorEastAsia" w:hint="eastAsia"/>
                <w:sz w:val="18"/>
                <w:szCs w:val="18"/>
              </w:rPr>
              <w:t>，</w:t>
            </w:r>
            <w:r>
              <w:rPr>
                <w:rFonts w:asciiTheme="minorEastAsia" w:hAnsiTheme="minorEastAsia" w:hint="eastAsia"/>
                <w:sz w:val="18"/>
                <w:szCs w:val="18"/>
              </w:rPr>
              <w:t>国家杰出青年基金获得者，</w:t>
            </w:r>
            <w:r w:rsidRPr="007B06E7">
              <w:rPr>
                <w:rFonts w:asciiTheme="minorEastAsia" w:hAnsiTheme="minorEastAsia" w:hint="eastAsia"/>
                <w:sz w:val="18"/>
                <w:szCs w:val="18"/>
              </w:rPr>
              <w:t>刘云淮</w:t>
            </w:r>
          </w:p>
        </w:tc>
        <w:tc>
          <w:tcPr>
            <w:tcW w:w="1134" w:type="dxa"/>
            <w:vMerge w:val="restart"/>
          </w:tcPr>
          <w:p w14:paraId="2027695F" w14:textId="77777777" w:rsidR="00E52412" w:rsidRDefault="00E52412" w:rsidP="00B90618">
            <w:pPr>
              <w:rPr>
                <w:rFonts w:asciiTheme="minorEastAsia" w:hAnsiTheme="minorEastAsia"/>
                <w:sz w:val="18"/>
                <w:szCs w:val="18"/>
              </w:rPr>
            </w:pPr>
          </w:p>
          <w:p w14:paraId="23FCE7CA" w14:textId="77777777" w:rsidR="00E52412" w:rsidRDefault="00E52412" w:rsidP="00B90618">
            <w:pPr>
              <w:rPr>
                <w:rFonts w:asciiTheme="minorEastAsia" w:hAnsiTheme="minorEastAsia"/>
                <w:sz w:val="18"/>
                <w:szCs w:val="18"/>
              </w:rPr>
            </w:pPr>
          </w:p>
          <w:p w14:paraId="2CFDF1DA" w14:textId="77777777" w:rsidR="00E52412" w:rsidRDefault="00E52412" w:rsidP="00B90618">
            <w:pPr>
              <w:rPr>
                <w:rFonts w:asciiTheme="minorEastAsia" w:hAnsiTheme="minorEastAsia"/>
                <w:sz w:val="18"/>
                <w:szCs w:val="18"/>
              </w:rPr>
            </w:pPr>
          </w:p>
          <w:p w14:paraId="58294603" w14:textId="77777777" w:rsidR="00E52412" w:rsidRDefault="00E52412" w:rsidP="00B90618">
            <w:pPr>
              <w:rPr>
                <w:rFonts w:asciiTheme="minorEastAsia" w:hAnsiTheme="minorEastAsia"/>
                <w:sz w:val="18"/>
                <w:szCs w:val="18"/>
              </w:rPr>
            </w:pPr>
          </w:p>
          <w:p w14:paraId="545A4303" w14:textId="77777777" w:rsidR="00E52412" w:rsidRDefault="00E52412" w:rsidP="00B90618">
            <w:pPr>
              <w:rPr>
                <w:rFonts w:asciiTheme="minorEastAsia" w:hAnsiTheme="minorEastAsia"/>
                <w:sz w:val="18"/>
                <w:szCs w:val="18"/>
              </w:rPr>
            </w:pPr>
          </w:p>
          <w:p w14:paraId="4232C3B0" w14:textId="77777777" w:rsidR="00E52412" w:rsidRDefault="00E52412" w:rsidP="00B90618">
            <w:pPr>
              <w:rPr>
                <w:rFonts w:asciiTheme="minorEastAsia" w:hAnsiTheme="minorEastAsia"/>
                <w:sz w:val="18"/>
                <w:szCs w:val="18"/>
              </w:rPr>
            </w:pPr>
          </w:p>
          <w:p w14:paraId="3A31454C" w14:textId="77777777" w:rsidR="00E52412" w:rsidRDefault="00E52412" w:rsidP="00B90618">
            <w:pPr>
              <w:rPr>
                <w:rFonts w:asciiTheme="minorEastAsia" w:hAnsiTheme="minorEastAsia"/>
                <w:sz w:val="18"/>
                <w:szCs w:val="18"/>
              </w:rPr>
            </w:pPr>
          </w:p>
          <w:p w14:paraId="4C0EFA74" w14:textId="308A06BD" w:rsidR="00E52412" w:rsidRPr="007B06E7" w:rsidRDefault="00E52412" w:rsidP="00B90618">
            <w:pPr>
              <w:rPr>
                <w:rFonts w:asciiTheme="minorEastAsia" w:hAnsiTheme="minorEastAsia"/>
                <w:sz w:val="18"/>
                <w:szCs w:val="18"/>
              </w:rPr>
            </w:pPr>
            <w:r>
              <w:rPr>
                <w:rFonts w:asciiTheme="minorEastAsia" w:hAnsiTheme="minorEastAsia" w:hint="eastAsia"/>
                <w:sz w:val="18"/>
                <w:szCs w:val="18"/>
              </w:rPr>
              <w:t>天津市汇高花园酒店</w:t>
            </w:r>
          </w:p>
        </w:tc>
      </w:tr>
      <w:tr w:rsidR="00E52412" w:rsidRPr="00C62E17" w14:paraId="30FD68DA" w14:textId="77777777" w:rsidTr="00711568">
        <w:tc>
          <w:tcPr>
            <w:tcW w:w="1369" w:type="dxa"/>
            <w:vMerge/>
          </w:tcPr>
          <w:p w14:paraId="1A56867E" w14:textId="77777777" w:rsidR="00E52412" w:rsidRPr="007B06E7" w:rsidRDefault="00E52412" w:rsidP="00B90618">
            <w:pPr>
              <w:rPr>
                <w:rFonts w:asciiTheme="minorEastAsia" w:hAnsiTheme="minorEastAsia"/>
                <w:sz w:val="18"/>
                <w:szCs w:val="18"/>
              </w:rPr>
            </w:pPr>
          </w:p>
        </w:tc>
        <w:tc>
          <w:tcPr>
            <w:tcW w:w="1324" w:type="dxa"/>
          </w:tcPr>
          <w:p w14:paraId="047258C2" w14:textId="766CE9C0" w:rsidR="00E52412" w:rsidRPr="007B06E7" w:rsidRDefault="00E52412" w:rsidP="00B90618">
            <w:pPr>
              <w:rPr>
                <w:rFonts w:asciiTheme="minorEastAsia" w:hAnsiTheme="minorEastAsia"/>
                <w:sz w:val="18"/>
                <w:szCs w:val="18"/>
              </w:rPr>
            </w:pPr>
            <w:r w:rsidRPr="007B06E7">
              <w:rPr>
                <w:rFonts w:asciiTheme="minorEastAsia" w:hAnsiTheme="minorEastAsia" w:hint="eastAsia"/>
                <w:sz w:val="18"/>
                <w:szCs w:val="18"/>
              </w:rPr>
              <w:t>14:00-17:00</w:t>
            </w:r>
          </w:p>
        </w:tc>
        <w:tc>
          <w:tcPr>
            <w:tcW w:w="1701" w:type="dxa"/>
          </w:tcPr>
          <w:p w14:paraId="31C3BACE" w14:textId="7305EE81" w:rsidR="00E52412" w:rsidRPr="007B06E7" w:rsidRDefault="00E52412" w:rsidP="00B90618">
            <w:pPr>
              <w:rPr>
                <w:rFonts w:asciiTheme="minorEastAsia" w:hAnsiTheme="minorEastAsia"/>
                <w:sz w:val="18"/>
                <w:szCs w:val="18"/>
              </w:rPr>
            </w:pPr>
            <w:r w:rsidRPr="007B06E7">
              <w:rPr>
                <w:rFonts w:asciiTheme="minorEastAsia" w:hAnsiTheme="minorEastAsia" w:hint="eastAsia"/>
                <w:sz w:val="18"/>
                <w:szCs w:val="18"/>
              </w:rPr>
              <w:t>智慧城市与大规模物联网技术</w:t>
            </w:r>
          </w:p>
        </w:tc>
        <w:tc>
          <w:tcPr>
            <w:tcW w:w="2268" w:type="dxa"/>
          </w:tcPr>
          <w:p w14:paraId="3CE250BF" w14:textId="1F96985F" w:rsidR="00E52412" w:rsidRPr="00C62E17" w:rsidRDefault="00E52412" w:rsidP="00C62E17">
            <w:pPr>
              <w:widowControl/>
              <w:spacing w:afterLines="50" w:after="156" w:line="360" w:lineRule="exact"/>
              <w:jc w:val="left"/>
              <w:rPr>
                <w:rFonts w:asciiTheme="minorEastAsia" w:hAnsiTheme="minorEastAsia"/>
                <w:sz w:val="18"/>
                <w:szCs w:val="18"/>
              </w:rPr>
            </w:pPr>
            <w:r w:rsidRPr="00711568">
              <w:rPr>
                <w:rFonts w:asciiTheme="minorEastAsia" w:hAnsiTheme="minorEastAsia" w:hint="eastAsia"/>
                <w:sz w:val="18"/>
                <w:szCs w:val="18"/>
              </w:rPr>
              <w:t>天津大学</w:t>
            </w:r>
            <w:r>
              <w:rPr>
                <w:rFonts w:asciiTheme="minorEastAsia" w:hAnsiTheme="minorEastAsia" w:hint="eastAsia"/>
                <w:sz w:val="18"/>
                <w:szCs w:val="18"/>
              </w:rPr>
              <w:t>教授，</w:t>
            </w:r>
            <w:r w:rsidRPr="00711568">
              <w:rPr>
                <w:rFonts w:asciiTheme="minorEastAsia" w:hAnsiTheme="minorEastAsia" w:hint="eastAsia"/>
                <w:sz w:val="18"/>
                <w:szCs w:val="18"/>
              </w:rPr>
              <w:t>青年长江学者，</w:t>
            </w:r>
            <w:r w:rsidRPr="007B06E7">
              <w:rPr>
                <w:rFonts w:asciiTheme="minorEastAsia" w:hAnsiTheme="minorEastAsia" w:hint="eastAsia"/>
                <w:sz w:val="18"/>
                <w:szCs w:val="18"/>
              </w:rPr>
              <w:t>邱铁</w:t>
            </w:r>
          </w:p>
        </w:tc>
        <w:tc>
          <w:tcPr>
            <w:tcW w:w="1134" w:type="dxa"/>
            <w:vMerge/>
          </w:tcPr>
          <w:p w14:paraId="5140760B" w14:textId="77777777" w:rsidR="00E52412" w:rsidRPr="00711568" w:rsidRDefault="00E52412" w:rsidP="00B90618">
            <w:pPr>
              <w:rPr>
                <w:rFonts w:asciiTheme="minorEastAsia" w:hAnsiTheme="minorEastAsia"/>
                <w:sz w:val="18"/>
                <w:szCs w:val="18"/>
              </w:rPr>
            </w:pPr>
          </w:p>
        </w:tc>
      </w:tr>
      <w:tr w:rsidR="00E52412" w:rsidRPr="007B06E7" w14:paraId="45E7745A" w14:textId="77777777" w:rsidTr="00711568">
        <w:tc>
          <w:tcPr>
            <w:tcW w:w="1369" w:type="dxa"/>
            <w:vMerge w:val="restart"/>
          </w:tcPr>
          <w:p w14:paraId="04AC3968" w14:textId="77777777" w:rsidR="00E52412" w:rsidRPr="007B06E7" w:rsidRDefault="00E52412" w:rsidP="00B90618">
            <w:pPr>
              <w:rPr>
                <w:rFonts w:asciiTheme="minorEastAsia" w:hAnsiTheme="minorEastAsia"/>
                <w:sz w:val="18"/>
                <w:szCs w:val="18"/>
              </w:rPr>
            </w:pPr>
            <w:r w:rsidRPr="007B06E7">
              <w:rPr>
                <w:rFonts w:asciiTheme="minorEastAsia" w:hAnsiTheme="minorEastAsia" w:hint="eastAsia"/>
                <w:sz w:val="18"/>
                <w:szCs w:val="18"/>
              </w:rPr>
              <w:t>10月28日（星期三）</w:t>
            </w:r>
          </w:p>
        </w:tc>
        <w:tc>
          <w:tcPr>
            <w:tcW w:w="1324" w:type="dxa"/>
          </w:tcPr>
          <w:p w14:paraId="5E2305D3" w14:textId="58B4100D" w:rsidR="00E52412" w:rsidRPr="007B06E7" w:rsidRDefault="00E52412" w:rsidP="00B90618">
            <w:pPr>
              <w:rPr>
                <w:rFonts w:asciiTheme="minorEastAsia" w:hAnsiTheme="minorEastAsia"/>
                <w:sz w:val="18"/>
                <w:szCs w:val="18"/>
              </w:rPr>
            </w:pPr>
            <w:r w:rsidRPr="007B06E7">
              <w:rPr>
                <w:rFonts w:asciiTheme="minorEastAsia" w:hAnsiTheme="minorEastAsia" w:hint="eastAsia"/>
                <w:sz w:val="18"/>
                <w:szCs w:val="18"/>
              </w:rPr>
              <w:t>9:00-12:00</w:t>
            </w:r>
          </w:p>
        </w:tc>
        <w:tc>
          <w:tcPr>
            <w:tcW w:w="1701" w:type="dxa"/>
          </w:tcPr>
          <w:p w14:paraId="00A34E97" w14:textId="05A1B34D" w:rsidR="00E52412" w:rsidRPr="007B06E7" w:rsidRDefault="00E52412" w:rsidP="00B90618">
            <w:pPr>
              <w:rPr>
                <w:rFonts w:asciiTheme="minorEastAsia" w:hAnsiTheme="minorEastAsia"/>
                <w:sz w:val="18"/>
                <w:szCs w:val="18"/>
              </w:rPr>
            </w:pPr>
            <w:r w:rsidRPr="007B06E7">
              <w:rPr>
                <w:rFonts w:asciiTheme="minorEastAsia" w:hAnsiTheme="minorEastAsia" w:hint="eastAsia"/>
                <w:sz w:val="18"/>
                <w:szCs w:val="18"/>
              </w:rPr>
              <w:t>开创网络空间安全主动免疫新生态</w:t>
            </w:r>
          </w:p>
        </w:tc>
        <w:tc>
          <w:tcPr>
            <w:tcW w:w="2268" w:type="dxa"/>
          </w:tcPr>
          <w:p w14:paraId="140AAFA7" w14:textId="5D9F809B" w:rsidR="00E52412" w:rsidRPr="007B06E7" w:rsidRDefault="00E52412" w:rsidP="00B90618">
            <w:pPr>
              <w:rPr>
                <w:rFonts w:asciiTheme="minorEastAsia" w:hAnsiTheme="minorEastAsia"/>
                <w:sz w:val="18"/>
                <w:szCs w:val="18"/>
                <w:highlight w:val="yellow"/>
              </w:rPr>
            </w:pPr>
            <w:r w:rsidRPr="00711568">
              <w:rPr>
                <w:rFonts w:asciiTheme="minorEastAsia" w:hAnsiTheme="minorEastAsia" w:hint="eastAsia"/>
                <w:sz w:val="18"/>
                <w:szCs w:val="18"/>
              </w:rPr>
              <w:t>中国工程院院士，</w:t>
            </w:r>
            <w:r w:rsidRPr="007B06E7">
              <w:rPr>
                <w:rFonts w:asciiTheme="minorEastAsia" w:hAnsiTheme="minorEastAsia" w:hint="eastAsia"/>
                <w:sz w:val="18"/>
                <w:szCs w:val="18"/>
              </w:rPr>
              <w:t>沈昌祥</w:t>
            </w:r>
          </w:p>
        </w:tc>
        <w:tc>
          <w:tcPr>
            <w:tcW w:w="1134" w:type="dxa"/>
            <w:vMerge/>
          </w:tcPr>
          <w:p w14:paraId="7901675E" w14:textId="77777777" w:rsidR="00E52412" w:rsidRPr="007B06E7" w:rsidRDefault="00E52412" w:rsidP="00B90618">
            <w:pPr>
              <w:rPr>
                <w:rFonts w:asciiTheme="minorEastAsia" w:hAnsiTheme="minorEastAsia"/>
                <w:sz w:val="18"/>
                <w:szCs w:val="18"/>
              </w:rPr>
            </w:pPr>
          </w:p>
        </w:tc>
      </w:tr>
      <w:tr w:rsidR="00E52412" w:rsidRPr="007B06E7" w14:paraId="3DECB0B1" w14:textId="77777777" w:rsidTr="00711568">
        <w:tc>
          <w:tcPr>
            <w:tcW w:w="1369" w:type="dxa"/>
            <w:vMerge/>
          </w:tcPr>
          <w:p w14:paraId="5B6771D7" w14:textId="77777777" w:rsidR="00E52412" w:rsidRPr="007B06E7" w:rsidRDefault="00E52412" w:rsidP="00B90618">
            <w:pPr>
              <w:rPr>
                <w:rFonts w:asciiTheme="minorEastAsia" w:hAnsiTheme="minorEastAsia"/>
                <w:sz w:val="18"/>
                <w:szCs w:val="18"/>
              </w:rPr>
            </w:pPr>
          </w:p>
        </w:tc>
        <w:tc>
          <w:tcPr>
            <w:tcW w:w="1324" w:type="dxa"/>
          </w:tcPr>
          <w:p w14:paraId="2A873A72" w14:textId="7C42291A" w:rsidR="00E52412" w:rsidRPr="007B06E7" w:rsidRDefault="00E52412" w:rsidP="00B90618">
            <w:pPr>
              <w:rPr>
                <w:rFonts w:asciiTheme="minorEastAsia" w:hAnsiTheme="minorEastAsia"/>
                <w:sz w:val="18"/>
                <w:szCs w:val="18"/>
              </w:rPr>
            </w:pPr>
            <w:r w:rsidRPr="007B06E7">
              <w:rPr>
                <w:rFonts w:asciiTheme="minorEastAsia" w:hAnsiTheme="minorEastAsia" w:hint="eastAsia"/>
                <w:sz w:val="18"/>
                <w:szCs w:val="18"/>
              </w:rPr>
              <w:t>14:</w:t>
            </w:r>
            <w:r w:rsidRPr="007B06E7">
              <w:rPr>
                <w:rFonts w:asciiTheme="minorEastAsia" w:hAnsiTheme="minorEastAsia"/>
                <w:sz w:val="18"/>
                <w:szCs w:val="18"/>
              </w:rPr>
              <w:t>0</w:t>
            </w:r>
            <w:r w:rsidRPr="007B06E7">
              <w:rPr>
                <w:rFonts w:asciiTheme="minorEastAsia" w:hAnsiTheme="minorEastAsia" w:hint="eastAsia"/>
                <w:sz w:val="18"/>
                <w:szCs w:val="18"/>
              </w:rPr>
              <w:t>0-1</w:t>
            </w:r>
            <w:r w:rsidRPr="007B06E7">
              <w:rPr>
                <w:rFonts w:asciiTheme="minorEastAsia" w:hAnsiTheme="minorEastAsia"/>
                <w:sz w:val="18"/>
                <w:szCs w:val="18"/>
              </w:rPr>
              <w:t>7</w:t>
            </w:r>
            <w:r w:rsidRPr="007B06E7">
              <w:rPr>
                <w:rFonts w:asciiTheme="minorEastAsia" w:hAnsiTheme="minorEastAsia" w:hint="eastAsia"/>
                <w:sz w:val="18"/>
                <w:szCs w:val="18"/>
              </w:rPr>
              <w:t>:</w:t>
            </w:r>
            <w:r w:rsidRPr="007B06E7">
              <w:rPr>
                <w:rFonts w:asciiTheme="minorEastAsia" w:hAnsiTheme="minorEastAsia"/>
                <w:sz w:val="18"/>
                <w:szCs w:val="18"/>
              </w:rPr>
              <w:t>0</w:t>
            </w:r>
            <w:r w:rsidRPr="007B06E7">
              <w:rPr>
                <w:rFonts w:asciiTheme="minorEastAsia" w:hAnsiTheme="minorEastAsia" w:hint="eastAsia"/>
                <w:sz w:val="18"/>
                <w:szCs w:val="18"/>
              </w:rPr>
              <w:t>0</w:t>
            </w:r>
          </w:p>
        </w:tc>
        <w:tc>
          <w:tcPr>
            <w:tcW w:w="1701" w:type="dxa"/>
          </w:tcPr>
          <w:p w14:paraId="20D9EC20" w14:textId="67C8CDEB" w:rsidR="00E52412" w:rsidRPr="007B06E7" w:rsidRDefault="00E52412" w:rsidP="00B90618">
            <w:pPr>
              <w:rPr>
                <w:rFonts w:asciiTheme="minorEastAsia" w:hAnsiTheme="minorEastAsia"/>
                <w:sz w:val="18"/>
                <w:szCs w:val="18"/>
              </w:rPr>
            </w:pPr>
            <w:r w:rsidRPr="007B06E7">
              <w:rPr>
                <w:rFonts w:asciiTheme="minorEastAsia" w:hAnsiTheme="minorEastAsia" w:hint="eastAsia"/>
                <w:sz w:val="18"/>
                <w:szCs w:val="18"/>
              </w:rPr>
              <w:t>工业物联网安全技术浅析</w:t>
            </w:r>
          </w:p>
        </w:tc>
        <w:tc>
          <w:tcPr>
            <w:tcW w:w="2268" w:type="dxa"/>
          </w:tcPr>
          <w:p w14:paraId="634450C1" w14:textId="10535903" w:rsidR="00E52412" w:rsidRPr="007B06E7" w:rsidRDefault="00E52412" w:rsidP="00B90618">
            <w:pPr>
              <w:rPr>
                <w:rFonts w:asciiTheme="minorEastAsia" w:hAnsiTheme="minorEastAsia"/>
                <w:sz w:val="18"/>
                <w:szCs w:val="18"/>
                <w:highlight w:val="yellow"/>
              </w:rPr>
            </w:pPr>
            <w:r>
              <w:rPr>
                <w:rFonts w:asciiTheme="minorEastAsia" w:hAnsiTheme="minorEastAsia" w:hint="eastAsia"/>
                <w:sz w:val="18"/>
                <w:szCs w:val="18"/>
              </w:rPr>
              <w:t>河北工业大学教授，</w:t>
            </w:r>
            <w:r w:rsidRPr="007B06E7">
              <w:rPr>
                <w:rFonts w:asciiTheme="minorEastAsia" w:hAnsiTheme="minorEastAsia" w:hint="eastAsia"/>
                <w:sz w:val="18"/>
                <w:szCs w:val="18"/>
              </w:rPr>
              <w:t>张磊</w:t>
            </w:r>
          </w:p>
        </w:tc>
        <w:tc>
          <w:tcPr>
            <w:tcW w:w="1134" w:type="dxa"/>
            <w:vMerge/>
          </w:tcPr>
          <w:p w14:paraId="4EDAE0BE" w14:textId="77777777" w:rsidR="00E52412" w:rsidRPr="00155478" w:rsidRDefault="00E52412" w:rsidP="00B90618">
            <w:pPr>
              <w:rPr>
                <w:rFonts w:asciiTheme="minorEastAsia" w:hAnsiTheme="minorEastAsia"/>
                <w:sz w:val="18"/>
                <w:szCs w:val="18"/>
              </w:rPr>
            </w:pPr>
          </w:p>
        </w:tc>
      </w:tr>
      <w:tr w:rsidR="00E52412" w:rsidRPr="007B06E7" w14:paraId="0F01B53E" w14:textId="77777777" w:rsidTr="00711568">
        <w:tc>
          <w:tcPr>
            <w:tcW w:w="1369" w:type="dxa"/>
            <w:vMerge w:val="restart"/>
          </w:tcPr>
          <w:p w14:paraId="3C433DB5" w14:textId="77777777" w:rsidR="00E52412" w:rsidRPr="007B06E7" w:rsidRDefault="00E52412" w:rsidP="00B90618">
            <w:pPr>
              <w:rPr>
                <w:rFonts w:asciiTheme="minorEastAsia" w:hAnsiTheme="minorEastAsia"/>
                <w:sz w:val="18"/>
                <w:szCs w:val="18"/>
              </w:rPr>
            </w:pPr>
            <w:r w:rsidRPr="007B06E7">
              <w:rPr>
                <w:rFonts w:asciiTheme="minorEastAsia" w:hAnsiTheme="minorEastAsia" w:hint="eastAsia"/>
                <w:sz w:val="18"/>
                <w:szCs w:val="18"/>
              </w:rPr>
              <w:t>10月29日（星期四）</w:t>
            </w:r>
          </w:p>
        </w:tc>
        <w:tc>
          <w:tcPr>
            <w:tcW w:w="1324" w:type="dxa"/>
          </w:tcPr>
          <w:p w14:paraId="7AA32690" w14:textId="5B71CE4C" w:rsidR="00E52412" w:rsidRPr="007B06E7" w:rsidRDefault="00E52412" w:rsidP="00B90618">
            <w:pPr>
              <w:rPr>
                <w:rFonts w:asciiTheme="minorEastAsia" w:hAnsiTheme="minorEastAsia"/>
                <w:sz w:val="18"/>
                <w:szCs w:val="18"/>
              </w:rPr>
            </w:pPr>
            <w:r w:rsidRPr="007B06E7">
              <w:rPr>
                <w:rFonts w:asciiTheme="minorEastAsia" w:hAnsiTheme="minorEastAsia" w:hint="eastAsia"/>
                <w:sz w:val="18"/>
                <w:szCs w:val="18"/>
              </w:rPr>
              <w:t>9:00-12:00</w:t>
            </w:r>
          </w:p>
        </w:tc>
        <w:tc>
          <w:tcPr>
            <w:tcW w:w="1701" w:type="dxa"/>
          </w:tcPr>
          <w:p w14:paraId="600B4C09" w14:textId="517CB877" w:rsidR="00E52412" w:rsidRPr="007B06E7" w:rsidRDefault="00E52412" w:rsidP="00B90618">
            <w:pPr>
              <w:rPr>
                <w:rFonts w:asciiTheme="minorEastAsia" w:hAnsiTheme="minorEastAsia"/>
                <w:sz w:val="18"/>
                <w:szCs w:val="18"/>
              </w:rPr>
            </w:pPr>
            <w:r w:rsidRPr="007B06E7">
              <w:rPr>
                <w:rFonts w:asciiTheme="minorEastAsia" w:hAnsiTheme="minorEastAsia" w:hint="eastAsia"/>
                <w:sz w:val="18"/>
                <w:szCs w:val="18"/>
              </w:rPr>
              <w:t>智能时代数据安全典型问题及策略</w:t>
            </w:r>
          </w:p>
        </w:tc>
        <w:tc>
          <w:tcPr>
            <w:tcW w:w="2268" w:type="dxa"/>
          </w:tcPr>
          <w:p w14:paraId="2C70DA80" w14:textId="6C5C98DA" w:rsidR="00E52412" w:rsidRPr="007B06E7" w:rsidRDefault="00E52412" w:rsidP="00B90618">
            <w:pPr>
              <w:rPr>
                <w:rFonts w:asciiTheme="minorEastAsia" w:hAnsiTheme="minorEastAsia"/>
                <w:sz w:val="18"/>
                <w:szCs w:val="18"/>
              </w:rPr>
            </w:pPr>
            <w:r w:rsidRPr="00C62E17">
              <w:rPr>
                <w:rFonts w:asciiTheme="minorEastAsia" w:hAnsiTheme="minorEastAsia" w:hint="eastAsia"/>
                <w:sz w:val="18"/>
                <w:szCs w:val="18"/>
              </w:rPr>
              <w:t>南开大学副教授，百名青年学科带头人，</w:t>
            </w:r>
            <w:r w:rsidRPr="007B06E7">
              <w:rPr>
                <w:rFonts w:asciiTheme="minorEastAsia" w:hAnsiTheme="minorEastAsia" w:hint="eastAsia"/>
                <w:sz w:val="18"/>
                <w:szCs w:val="18"/>
              </w:rPr>
              <w:t>刘哲理</w:t>
            </w:r>
          </w:p>
        </w:tc>
        <w:tc>
          <w:tcPr>
            <w:tcW w:w="1134" w:type="dxa"/>
            <w:vMerge/>
          </w:tcPr>
          <w:p w14:paraId="007B2331" w14:textId="77777777" w:rsidR="00E52412" w:rsidRPr="007B06E7" w:rsidRDefault="00E52412" w:rsidP="00B90618">
            <w:pPr>
              <w:rPr>
                <w:rFonts w:asciiTheme="minorEastAsia" w:hAnsiTheme="minorEastAsia"/>
                <w:sz w:val="18"/>
                <w:szCs w:val="18"/>
              </w:rPr>
            </w:pPr>
          </w:p>
        </w:tc>
      </w:tr>
      <w:tr w:rsidR="00E52412" w:rsidRPr="007B06E7" w14:paraId="26B8618C" w14:textId="77777777" w:rsidTr="00711568">
        <w:tc>
          <w:tcPr>
            <w:tcW w:w="1369" w:type="dxa"/>
            <w:vMerge/>
          </w:tcPr>
          <w:p w14:paraId="4F92C5F8" w14:textId="77777777" w:rsidR="00E52412" w:rsidRPr="007B06E7" w:rsidRDefault="00E52412" w:rsidP="00B90618">
            <w:pPr>
              <w:rPr>
                <w:rFonts w:asciiTheme="minorEastAsia" w:hAnsiTheme="minorEastAsia"/>
                <w:sz w:val="18"/>
                <w:szCs w:val="18"/>
              </w:rPr>
            </w:pPr>
          </w:p>
        </w:tc>
        <w:tc>
          <w:tcPr>
            <w:tcW w:w="1324" w:type="dxa"/>
          </w:tcPr>
          <w:p w14:paraId="4CC19425" w14:textId="6E7174B7" w:rsidR="00E52412" w:rsidRPr="007B06E7" w:rsidRDefault="00E52412" w:rsidP="00B90618">
            <w:pPr>
              <w:rPr>
                <w:rFonts w:asciiTheme="minorEastAsia" w:hAnsiTheme="minorEastAsia"/>
                <w:sz w:val="18"/>
                <w:szCs w:val="18"/>
              </w:rPr>
            </w:pPr>
            <w:r w:rsidRPr="007B06E7">
              <w:rPr>
                <w:rFonts w:asciiTheme="minorEastAsia" w:hAnsiTheme="minorEastAsia" w:hint="eastAsia"/>
                <w:sz w:val="18"/>
                <w:szCs w:val="18"/>
              </w:rPr>
              <w:t>14:</w:t>
            </w:r>
            <w:r w:rsidRPr="007B06E7">
              <w:rPr>
                <w:rFonts w:asciiTheme="minorEastAsia" w:hAnsiTheme="minorEastAsia"/>
                <w:sz w:val="18"/>
                <w:szCs w:val="18"/>
              </w:rPr>
              <w:t>0</w:t>
            </w:r>
            <w:r w:rsidRPr="007B06E7">
              <w:rPr>
                <w:rFonts w:asciiTheme="minorEastAsia" w:hAnsiTheme="minorEastAsia" w:hint="eastAsia"/>
                <w:sz w:val="18"/>
                <w:szCs w:val="18"/>
              </w:rPr>
              <w:t>0-17:</w:t>
            </w:r>
            <w:r w:rsidRPr="007B06E7">
              <w:rPr>
                <w:rFonts w:asciiTheme="minorEastAsia" w:hAnsiTheme="minorEastAsia"/>
                <w:sz w:val="18"/>
                <w:szCs w:val="18"/>
              </w:rPr>
              <w:t>0</w:t>
            </w:r>
            <w:r w:rsidRPr="007B06E7">
              <w:rPr>
                <w:rFonts w:asciiTheme="minorEastAsia" w:hAnsiTheme="minorEastAsia" w:hint="eastAsia"/>
                <w:sz w:val="18"/>
                <w:szCs w:val="18"/>
              </w:rPr>
              <w:t>0</w:t>
            </w:r>
          </w:p>
        </w:tc>
        <w:tc>
          <w:tcPr>
            <w:tcW w:w="1701" w:type="dxa"/>
          </w:tcPr>
          <w:p w14:paraId="395D37E4" w14:textId="58A33E57" w:rsidR="00E52412" w:rsidRPr="007B06E7" w:rsidRDefault="00E52412" w:rsidP="00B90618">
            <w:pPr>
              <w:rPr>
                <w:rFonts w:asciiTheme="minorEastAsia" w:hAnsiTheme="minorEastAsia"/>
                <w:sz w:val="18"/>
                <w:szCs w:val="18"/>
              </w:rPr>
            </w:pPr>
            <w:r w:rsidRPr="007B06E7">
              <w:rPr>
                <w:rFonts w:asciiTheme="minorEastAsia" w:hAnsiTheme="minorEastAsia" w:hint="eastAsia"/>
                <w:sz w:val="18"/>
                <w:szCs w:val="18"/>
              </w:rPr>
              <w:t>物联网安全思考与实践</w:t>
            </w:r>
          </w:p>
        </w:tc>
        <w:tc>
          <w:tcPr>
            <w:tcW w:w="2268" w:type="dxa"/>
          </w:tcPr>
          <w:p w14:paraId="4836079C" w14:textId="36F70C5A" w:rsidR="00E52412" w:rsidRPr="00711568" w:rsidRDefault="00E52412" w:rsidP="00B90618">
            <w:pPr>
              <w:rPr>
                <w:rFonts w:asciiTheme="minorEastAsia" w:hAnsiTheme="minorEastAsia"/>
                <w:sz w:val="18"/>
                <w:szCs w:val="18"/>
                <w:highlight w:val="yellow"/>
              </w:rPr>
            </w:pPr>
            <w:r w:rsidRPr="00711568">
              <w:rPr>
                <w:rFonts w:asciiTheme="minorEastAsia" w:hAnsiTheme="minorEastAsia"/>
                <w:sz w:val="18"/>
                <w:szCs w:val="18"/>
              </w:rPr>
              <w:t>中国科学院信息工程研究所研究员，物联网安全北京市重点实验室主任，</w:t>
            </w:r>
            <w:r w:rsidRPr="00711568">
              <w:rPr>
                <w:rFonts w:asciiTheme="minorEastAsia" w:hAnsiTheme="minorEastAsia" w:hint="eastAsia"/>
                <w:sz w:val="18"/>
                <w:szCs w:val="18"/>
              </w:rPr>
              <w:t>孙利民</w:t>
            </w:r>
          </w:p>
        </w:tc>
        <w:tc>
          <w:tcPr>
            <w:tcW w:w="1134" w:type="dxa"/>
            <w:vMerge/>
          </w:tcPr>
          <w:p w14:paraId="5BCEC715" w14:textId="77777777" w:rsidR="00E52412" w:rsidRPr="00404D26" w:rsidRDefault="00E52412" w:rsidP="00B90618">
            <w:pPr>
              <w:rPr>
                <w:rFonts w:asciiTheme="minorEastAsia" w:hAnsiTheme="minorEastAsia"/>
                <w:sz w:val="18"/>
                <w:szCs w:val="18"/>
              </w:rPr>
            </w:pPr>
          </w:p>
        </w:tc>
      </w:tr>
      <w:tr w:rsidR="00E52412" w:rsidRPr="007B06E7" w14:paraId="15A2FD8A" w14:textId="77777777" w:rsidTr="00711568">
        <w:tc>
          <w:tcPr>
            <w:tcW w:w="1369" w:type="dxa"/>
            <w:vMerge w:val="restart"/>
          </w:tcPr>
          <w:p w14:paraId="0A830770" w14:textId="77777777" w:rsidR="00E52412" w:rsidRPr="007B06E7" w:rsidRDefault="00E52412" w:rsidP="00B90618">
            <w:pPr>
              <w:rPr>
                <w:rFonts w:asciiTheme="minorEastAsia" w:hAnsiTheme="minorEastAsia"/>
                <w:sz w:val="18"/>
                <w:szCs w:val="18"/>
              </w:rPr>
            </w:pPr>
            <w:r w:rsidRPr="007B06E7">
              <w:rPr>
                <w:rFonts w:asciiTheme="minorEastAsia" w:hAnsiTheme="minorEastAsia" w:hint="eastAsia"/>
                <w:sz w:val="18"/>
                <w:szCs w:val="18"/>
              </w:rPr>
              <w:t>10月30日（星期五）</w:t>
            </w:r>
          </w:p>
        </w:tc>
        <w:tc>
          <w:tcPr>
            <w:tcW w:w="1324" w:type="dxa"/>
          </w:tcPr>
          <w:p w14:paraId="5FC1036A" w14:textId="02EF7F0B" w:rsidR="00E52412" w:rsidRPr="007B06E7" w:rsidRDefault="00E52412" w:rsidP="00B90618">
            <w:pPr>
              <w:rPr>
                <w:rFonts w:asciiTheme="minorEastAsia" w:hAnsiTheme="minorEastAsia"/>
                <w:sz w:val="18"/>
                <w:szCs w:val="18"/>
              </w:rPr>
            </w:pPr>
            <w:r w:rsidRPr="007B06E7">
              <w:rPr>
                <w:rFonts w:asciiTheme="minorEastAsia" w:hAnsiTheme="minorEastAsia" w:hint="eastAsia"/>
                <w:sz w:val="18"/>
                <w:szCs w:val="18"/>
              </w:rPr>
              <w:t>9:00-12:00</w:t>
            </w:r>
          </w:p>
        </w:tc>
        <w:tc>
          <w:tcPr>
            <w:tcW w:w="1701" w:type="dxa"/>
          </w:tcPr>
          <w:p w14:paraId="0AACEE66" w14:textId="2D5C473B" w:rsidR="00E52412" w:rsidRPr="007B06E7" w:rsidRDefault="00E52412" w:rsidP="00B90618">
            <w:pPr>
              <w:rPr>
                <w:rFonts w:asciiTheme="minorEastAsia" w:hAnsiTheme="minorEastAsia"/>
                <w:sz w:val="18"/>
                <w:szCs w:val="18"/>
              </w:rPr>
            </w:pPr>
            <w:r w:rsidRPr="007B06E7">
              <w:rPr>
                <w:rFonts w:asciiTheme="minorEastAsia" w:hAnsiTheme="minorEastAsia" w:hint="eastAsia"/>
                <w:sz w:val="18"/>
                <w:szCs w:val="18"/>
              </w:rPr>
              <w:t>人工智能与超级计算</w:t>
            </w:r>
          </w:p>
        </w:tc>
        <w:tc>
          <w:tcPr>
            <w:tcW w:w="2268" w:type="dxa"/>
          </w:tcPr>
          <w:p w14:paraId="27428052" w14:textId="054C5C2E" w:rsidR="00E52412" w:rsidRPr="007B06E7" w:rsidRDefault="00E52412" w:rsidP="00B90618">
            <w:pPr>
              <w:rPr>
                <w:rFonts w:asciiTheme="minorEastAsia" w:hAnsiTheme="minorEastAsia"/>
                <w:color w:val="FF0000"/>
                <w:sz w:val="18"/>
                <w:szCs w:val="18"/>
              </w:rPr>
            </w:pPr>
            <w:r w:rsidRPr="007B06E7">
              <w:rPr>
                <w:rFonts w:asciiTheme="minorEastAsia" w:hAnsiTheme="minorEastAsia" w:hint="eastAsia"/>
                <w:color w:val="000000" w:themeColor="text1"/>
                <w:sz w:val="18"/>
                <w:szCs w:val="18"/>
              </w:rPr>
              <w:t>南开大学教授</w:t>
            </w:r>
            <w:r>
              <w:rPr>
                <w:rFonts w:asciiTheme="minorEastAsia" w:hAnsiTheme="minorEastAsia" w:hint="eastAsia"/>
                <w:color w:val="000000" w:themeColor="text1"/>
                <w:sz w:val="18"/>
                <w:szCs w:val="18"/>
              </w:rPr>
              <w:t>，</w:t>
            </w:r>
            <w:r w:rsidRPr="007B06E7">
              <w:rPr>
                <w:rFonts w:asciiTheme="minorEastAsia" w:hAnsiTheme="minorEastAsia" w:hint="eastAsia"/>
                <w:color w:val="000000" w:themeColor="text1"/>
                <w:sz w:val="18"/>
                <w:szCs w:val="18"/>
              </w:rPr>
              <w:t>软件学院</w:t>
            </w:r>
            <w:r>
              <w:rPr>
                <w:rFonts w:asciiTheme="minorEastAsia" w:hAnsiTheme="minorEastAsia" w:hint="eastAsia"/>
                <w:color w:val="000000" w:themeColor="text1"/>
                <w:sz w:val="18"/>
                <w:szCs w:val="18"/>
              </w:rPr>
              <w:t>院长，</w:t>
            </w:r>
            <w:r w:rsidRPr="007B06E7">
              <w:rPr>
                <w:rFonts w:asciiTheme="minorEastAsia" w:hAnsiTheme="minorEastAsia" w:hint="eastAsia"/>
                <w:color w:val="000000" w:themeColor="text1"/>
                <w:sz w:val="18"/>
                <w:szCs w:val="18"/>
              </w:rPr>
              <w:t>张玉志</w:t>
            </w:r>
          </w:p>
        </w:tc>
        <w:tc>
          <w:tcPr>
            <w:tcW w:w="1134" w:type="dxa"/>
            <w:vMerge/>
          </w:tcPr>
          <w:p w14:paraId="3D418548" w14:textId="77777777" w:rsidR="00E52412" w:rsidRPr="007B06E7" w:rsidRDefault="00E52412" w:rsidP="00B90618">
            <w:pPr>
              <w:rPr>
                <w:rFonts w:asciiTheme="minorEastAsia" w:hAnsiTheme="minorEastAsia"/>
                <w:sz w:val="18"/>
                <w:szCs w:val="18"/>
              </w:rPr>
            </w:pPr>
          </w:p>
        </w:tc>
      </w:tr>
      <w:tr w:rsidR="007B06E7" w:rsidRPr="007B06E7" w14:paraId="7EF72F0D" w14:textId="77777777" w:rsidTr="00711568">
        <w:tc>
          <w:tcPr>
            <w:tcW w:w="1369" w:type="dxa"/>
            <w:vMerge/>
          </w:tcPr>
          <w:p w14:paraId="28E55D91" w14:textId="77777777" w:rsidR="009F4399" w:rsidRPr="007B06E7" w:rsidRDefault="009F4399" w:rsidP="00B90618">
            <w:pPr>
              <w:rPr>
                <w:rFonts w:asciiTheme="minorEastAsia" w:hAnsiTheme="minorEastAsia"/>
                <w:sz w:val="18"/>
                <w:szCs w:val="18"/>
              </w:rPr>
            </w:pPr>
          </w:p>
        </w:tc>
        <w:tc>
          <w:tcPr>
            <w:tcW w:w="1324" w:type="dxa"/>
          </w:tcPr>
          <w:p w14:paraId="024353A1" w14:textId="6FE324EE" w:rsidR="009F4399" w:rsidRPr="007B06E7" w:rsidRDefault="009F4399" w:rsidP="00B90618">
            <w:pPr>
              <w:rPr>
                <w:rFonts w:asciiTheme="minorEastAsia" w:hAnsiTheme="minorEastAsia"/>
                <w:sz w:val="18"/>
                <w:szCs w:val="18"/>
              </w:rPr>
            </w:pPr>
            <w:r w:rsidRPr="007B06E7">
              <w:rPr>
                <w:rFonts w:asciiTheme="minorEastAsia" w:hAnsiTheme="minorEastAsia" w:hint="eastAsia"/>
                <w:sz w:val="18"/>
                <w:szCs w:val="18"/>
              </w:rPr>
              <w:t>14:</w:t>
            </w:r>
            <w:r w:rsidRPr="007B06E7">
              <w:rPr>
                <w:rFonts w:asciiTheme="minorEastAsia" w:hAnsiTheme="minorEastAsia"/>
                <w:sz w:val="18"/>
                <w:szCs w:val="18"/>
              </w:rPr>
              <w:t>0</w:t>
            </w:r>
            <w:r w:rsidRPr="007B06E7">
              <w:rPr>
                <w:rFonts w:asciiTheme="minorEastAsia" w:hAnsiTheme="minorEastAsia" w:hint="eastAsia"/>
                <w:sz w:val="18"/>
                <w:szCs w:val="18"/>
              </w:rPr>
              <w:t>0-17:</w:t>
            </w:r>
            <w:r w:rsidRPr="007B06E7">
              <w:rPr>
                <w:rFonts w:asciiTheme="minorEastAsia" w:hAnsiTheme="minorEastAsia"/>
                <w:sz w:val="18"/>
                <w:szCs w:val="18"/>
              </w:rPr>
              <w:t>0</w:t>
            </w:r>
            <w:r w:rsidRPr="007B06E7">
              <w:rPr>
                <w:rFonts w:asciiTheme="minorEastAsia" w:hAnsiTheme="minorEastAsia" w:hint="eastAsia"/>
                <w:sz w:val="18"/>
                <w:szCs w:val="18"/>
              </w:rPr>
              <w:t>0</w:t>
            </w:r>
          </w:p>
        </w:tc>
        <w:tc>
          <w:tcPr>
            <w:tcW w:w="1701" w:type="dxa"/>
          </w:tcPr>
          <w:p w14:paraId="6BEBF3B2" w14:textId="5D82A49D" w:rsidR="009F4399" w:rsidRPr="007B06E7" w:rsidRDefault="009F4399" w:rsidP="00B90618">
            <w:pPr>
              <w:rPr>
                <w:rFonts w:asciiTheme="minorEastAsia" w:hAnsiTheme="minorEastAsia"/>
                <w:sz w:val="18"/>
                <w:szCs w:val="18"/>
              </w:rPr>
            </w:pPr>
            <w:r w:rsidRPr="007B06E7">
              <w:rPr>
                <w:rFonts w:asciiTheme="minorEastAsia" w:hAnsiTheme="minorEastAsia" w:hint="eastAsia"/>
                <w:sz w:val="18"/>
                <w:szCs w:val="18"/>
              </w:rPr>
              <w:t>天津超算中心技术研讨与交流</w:t>
            </w:r>
          </w:p>
        </w:tc>
        <w:tc>
          <w:tcPr>
            <w:tcW w:w="2268" w:type="dxa"/>
          </w:tcPr>
          <w:p w14:paraId="55F0D3F3" w14:textId="4D17F167" w:rsidR="009F4399" w:rsidRPr="007B06E7" w:rsidRDefault="00404D26" w:rsidP="00B90618">
            <w:pPr>
              <w:rPr>
                <w:rFonts w:asciiTheme="minorEastAsia" w:hAnsiTheme="minorEastAsia"/>
                <w:sz w:val="18"/>
                <w:szCs w:val="18"/>
                <w:highlight w:val="yellow"/>
              </w:rPr>
            </w:pPr>
            <w:r w:rsidRPr="00155478">
              <w:rPr>
                <w:rFonts w:asciiTheme="minorEastAsia" w:hAnsiTheme="minorEastAsia" w:hint="eastAsia"/>
                <w:sz w:val="18"/>
                <w:szCs w:val="18"/>
              </w:rPr>
              <w:t>计算机学院教师</w:t>
            </w:r>
          </w:p>
        </w:tc>
        <w:tc>
          <w:tcPr>
            <w:tcW w:w="1134" w:type="dxa"/>
          </w:tcPr>
          <w:p w14:paraId="12FFEB6B" w14:textId="63E7FC4D" w:rsidR="009F4399" w:rsidRPr="007B06E7" w:rsidRDefault="00E52412" w:rsidP="00B90618">
            <w:pPr>
              <w:rPr>
                <w:rFonts w:asciiTheme="minorEastAsia" w:hAnsiTheme="minorEastAsia"/>
                <w:sz w:val="18"/>
                <w:szCs w:val="18"/>
              </w:rPr>
            </w:pPr>
            <w:r>
              <w:rPr>
                <w:rFonts w:asciiTheme="minorEastAsia" w:hAnsiTheme="minorEastAsia" w:hint="eastAsia"/>
                <w:sz w:val="18"/>
                <w:szCs w:val="18"/>
              </w:rPr>
              <w:t>天津超算中心</w:t>
            </w:r>
          </w:p>
        </w:tc>
      </w:tr>
      <w:tr w:rsidR="000E2170" w:rsidRPr="007B06E7" w14:paraId="6138FD2A" w14:textId="77777777" w:rsidTr="00711568">
        <w:trPr>
          <w:trHeight w:val="574"/>
        </w:trPr>
        <w:tc>
          <w:tcPr>
            <w:tcW w:w="1369" w:type="dxa"/>
            <w:vMerge/>
          </w:tcPr>
          <w:p w14:paraId="6BD4F4FD" w14:textId="77777777" w:rsidR="009F4399" w:rsidRPr="007B06E7" w:rsidRDefault="009F4399" w:rsidP="00B90618">
            <w:pPr>
              <w:rPr>
                <w:rFonts w:asciiTheme="minorEastAsia" w:hAnsiTheme="minorEastAsia"/>
                <w:sz w:val="18"/>
                <w:szCs w:val="18"/>
              </w:rPr>
            </w:pPr>
          </w:p>
        </w:tc>
        <w:tc>
          <w:tcPr>
            <w:tcW w:w="1324" w:type="dxa"/>
          </w:tcPr>
          <w:p w14:paraId="63C78412" w14:textId="480E96B8" w:rsidR="009F4399" w:rsidRPr="007B06E7" w:rsidRDefault="009F4399" w:rsidP="00B90618">
            <w:pPr>
              <w:rPr>
                <w:rFonts w:asciiTheme="minorEastAsia" w:hAnsiTheme="minorEastAsia"/>
                <w:sz w:val="18"/>
                <w:szCs w:val="18"/>
              </w:rPr>
            </w:pPr>
            <w:r w:rsidRPr="007B06E7">
              <w:rPr>
                <w:rFonts w:asciiTheme="minorEastAsia" w:hAnsiTheme="minorEastAsia" w:hint="eastAsia"/>
                <w:sz w:val="18"/>
                <w:szCs w:val="18"/>
              </w:rPr>
              <w:t>17:00</w:t>
            </w:r>
          </w:p>
        </w:tc>
        <w:tc>
          <w:tcPr>
            <w:tcW w:w="5103" w:type="dxa"/>
            <w:gridSpan w:val="3"/>
          </w:tcPr>
          <w:p w14:paraId="7822919C" w14:textId="1B00C7E2" w:rsidR="009F4399" w:rsidRPr="007B06E7" w:rsidRDefault="009F4399" w:rsidP="00B90618">
            <w:pPr>
              <w:ind w:firstLineChars="800" w:firstLine="1440"/>
              <w:rPr>
                <w:rFonts w:asciiTheme="minorEastAsia" w:hAnsiTheme="minorEastAsia"/>
                <w:sz w:val="18"/>
                <w:szCs w:val="18"/>
              </w:rPr>
            </w:pPr>
            <w:r w:rsidRPr="007B06E7">
              <w:rPr>
                <w:rFonts w:asciiTheme="minorEastAsia" w:hAnsiTheme="minorEastAsia" w:hint="eastAsia"/>
                <w:sz w:val="18"/>
                <w:szCs w:val="18"/>
              </w:rPr>
              <w:t>结业返程</w:t>
            </w:r>
          </w:p>
        </w:tc>
      </w:tr>
    </w:tbl>
    <w:p w14:paraId="4B7CC10C" w14:textId="18278F09" w:rsidR="000E2A1A" w:rsidRDefault="005E02C8" w:rsidP="002363B6">
      <w:pPr>
        <w:rPr>
          <w:rFonts w:asciiTheme="minorEastAsia" w:hAnsiTheme="minorEastAsia"/>
          <w:sz w:val="18"/>
          <w:szCs w:val="18"/>
        </w:rPr>
      </w:pPr>
      <w:r w:rsidRPr="007B06E7">
        <w:rPr>
          <w:rFonts w:asciiTheme="minorEastAsia" w:hAnsiTheme="minorEastAsia" w:hint="eastAsia"/>
          <w:sz w:val="18"/>
          <w:szCs w:val="18"/>
        </w:rPr>
        <w:t xml:space="preserve"> </w:t>
      </w:r>
      <w:r w:rsidRPr="007B06E7">
        <w:rPr>
          <w:rFonts w:asciiTheme="minorEastAsia" w:hAnsiTheme="minorEastAsia"/>
          <w:sz w:val="18"/>
          <w:szCs w:val="18"/>
        </w:rPr>
        <w:t xml:space="preserve">  </w:t>
      </w:r>
    </w:p>
    <w:p w14:paraId="40A702BE" w14:textId="62210EE2" w:rsidR="001D6374" w:rsidRDefault="001D6374" w:rsidP="002363B6">
      <w:pPr>
        <w:rPr>
          <w:rFonts w:asciiTheme="majorEastAsia" w:eastAsiaTheme="majorEastAsia" w:hAnsiTheme="majorEastAsia"/>
          <w:sz w:val="30"/>
          <w:szCs w:val="30"/>
        </w:rPr>
      </w:pPr>
    </w:p>
    <w:p w14:paraId="5C76D544" w14:textId="2D9FD871" w:rsidR="00E52412" w:rsidRDefault="00E52412" w:rsidP="005B2CFC">
      <w:pPr>
        <w:rPr>
          <w:rFonts w:asciiTheme="majorEastAsia" w:eastAsiaTheme="majorEastAsia" w:hAnsiTheme="majorEastAsia"/>
          <w:sz w:val="24"/>
          <w:szCs w:val="24"/>
        </w:rPr>
      </w:pPr>
    </w:p>
    <w:p w14:paraId="7240EC32" w14:textId="04F09506" w:rsidR="000E2A1A" w:rsidRPr="00E52412" w:rsidRDefault="00E52412" w:rsidP="005B2CFC">
      <w:pPr>
        <w:rPr>
          <w:rFonts w:asciiTheme="majorEastAsia" w:eastAsiaTheme="majorEastAsia" w:hAnsiTheme="majorEastAsia"/>
          <w:sz w:val="24"/>
          <w:szCs w:val="24"/>
        </w:rPr>
      </w:pPr>
      <w:r w:rsidRPr="00E52412">
        <w:rPr>
          <w:rFonts w:asciiTheme="minorEastAsia" w:hAnsiTheme="minorEastAsia" w:hint="eastAsia"/>
          <w:bCs/>
          <w:szCs w:val="21"/>
        </w:rPr>
        <w:t>附件2</w:t>
      </w:r>
      <w:r w:rsidR="009F4399" w:rsidRPr="00F14BC7">
        <w:rPr>
          <w:rFonts w:asciiTheme="minorEastAsia" w:hAnsiTheme="minorEastAsia" w:hint="eastAsia"/>
          <w:b/>
          <w:sz w:val="32"/>
          <w:szCs w:val="32"/>
        </w:rPr>
        <w:t>“智能物联网技术及应用”高级</w:t>
      </w:r>
      <w:r w:rsidR="00EB6C35" w:rsidRPr="00F14BC7">
        <w:rPr>
          <w:rFonts w:asciiTheme="majorEastAsia" w:eastAsiaTheme="majorEastAsia" w:hAnsiTheme="majorEastAsia" w:hint="eastAsia"/>
          <w:b/>
          <w:sz w:val="32"/>
          <w:szCs w:val="32"/>
        </w:rPr>
        <w:t>研修班报名回执</w:t>
      </w:r>
    </w:p>
    <w:tbl>
      <w:tblPr>
        <w:tblStyle w:val="a4"/>
        <w:tblpPr w:leftFromText="180" w:rightFromText="180" w:vertAnchor="page" w:horzAnchor="margin" w:tblpY="2566"/>
        <w:tblW w:w="0" w:type="auto"/>
        <w:tblLook w:val="04A0" w:firstRow="1" w:lastRow="0" w:firstColumn="1" w:lastColumn="0" w:noHBand="0" w:noVBand="1"/>
      </w:tblPr>
      <w:tblGrid>
        <w:gridCol w:w="1838"/>
        <w:gridCol w:w="1418"/>
        <w:gridCol w:w="1275"/>
        <w:gridCol w:w="142"/>
        <w:gridCol w:w="992"/>
        <w:gridCol w:w="1248"/>
        <w:gridCol w:w="1383"/>
      </w:tblGrid>
      <w:tr w:rsidR="00E52412" w14:paraId="04773999" w14:textId="77777777" w:rsidTr="00E52412">
        <w:tc>
          <w:tcPr>
            <w:tcW w:w="1838" w:type="dxa"/>
          </w:tcPr>
          <w:p w14:paraId="012643BF" w14:textId="77777777" w:rsidR="00E52412" w:rsidRPr="00EB6C35" w:rsidRDefault="00E52412" w:rsidP="00E52412">
            <w:pPr>
              <w:rPr>
                <w:rFonts w:asciiTheme="majorEastAsia" w:eastAsiaTheme="majorEastAsia" w:hAnsiTheme="majorEastAsia"/>
                <w:sz w:val="28"/>
                <w:szCs w:val="28"/>
              </w:rPr>
            </w:pPr>
            <w:r w:rsidRPr="00EB6C35">
              <w:rPr>
                <w:rFonts w:asciiTheme="majorEastAsia" w:eastAsiaTheme="majorEastAsia" w:hAnsiTheme="majorEastAsia" w:hint="eastAsia"/>
                <w:sz w:val="28"/>
                <w:szCs w:val="28"/>
              </w:rPr>
              <w:t>姓名</w:t>
            </w:r>
          </w:p>
        </w:tc>
        <w:tc>
          <w:tcPr>
            <w:tcW w:w="1418" w:type="dxa"/>
          </w:tcPr>
          <w:p w14:paraId="34019D33" w14:textId="77777777" w:rsidR="00E52412" w:rsidRPr="00EB6C35" w:rsidRDefault="00E52412" w:rsidP="00E52412">
            <w:pPr>
              <w:rPr>
                <w:rFonts w:asciiTheme="majorEastAsia" w:eastAsiaTheme="majorEastAsia" w:hAnsiTheme="majorEastAsia"/>
                <w:sz w:val="28"/>
                <w:szCs w:val="28"/>
              </w:rPr>
            </w:pPr>
          </w:p>
        </w:tc>
        <w:tc>
          <w:tcPr>
            <w:tcW w:w="1275" w:type="dxa"/>
          </w:tcPr>
          <w:p w14:paraId="3CF88AD1" w14:textId="77777777" w:rsidR="00E52412" w:rsidRPr="00EB6C35" w:rsidRDefault="00E52412" w:rsidP="00E52412">
            <w:pPr>
              <w:rPr>
                <w:rFonts w:asciiTheme="majorEastAsia" w:eastAsiaTheme="majorEastAsia" w:hAnsiTheme="majorEastAsia"/>
                <w:sz w:val="28"/>
                <w:szCs w:val="28"/>
              </w:rPr>
            </w:pPr>
            <w:r w:rsidRPr="00EB6C35">
              <w:rPr>
                <w:rFonts w:asciiTheme="majorEastAsia" w:eastAsiaTheme="majorEastAsia" w:hAnsiTheme="majorEastAsia" w:hint="eastAsia"/>
                <w:sz w:val="28"/>
                <w:szCs w:val="28"/>
              </w:rPr>
              <w:t>性别</w:t>
            </w:r>
          </w:p>
        </w:tc>
        <w:tc>
          <w:tcPr>
            <w:tcW w:w="1134" w:type="dxa"/>
            <w:gridSpan w:val="2"/>
          </w:tcPr>
          <w:p w14:paraId="25F23860" w14:textId="77777777" w:rsidR="00E52412" w:rsidRDefault="00E52412" w:rsidP="00E52412">
            <w:pPr>
              <w:rPr>
                <w:rFonts w:asciiTheme="majorEastAsia" w:eastAsiaTheme="majorEastAsia" w:hAnsiTheme="majorEastAsia"/>
                <w:sz w:val="32"/>
                <w:szCs w:val="32"/>
              </w:rPr>
            </w:pPr>
          </w:p>
        </w:tc>
        <w:tc>
          <w:tcPr>
            <w:tcW w:w="1248" w:type="dxa"/>
          </w:tcPr>
          <w:p w14:paraId="58697EC2" w14:textId="77777777" w:rsidR="00E52412" w:rsidRDefault="00E52412" w:rsidP="00E52412">
            <w:pPr>
              <w:rPr>
                <w:rFonts w:asciiTheme="majorEastAsia" w:eastAsiaTheme="majorEastAsia" w:hAnsiTheme="majorEastAsia"/>
                <w:sz w:val="32"/>
                <w:szCs w:val="32"/>
              </w:rPr>
            </w:pPr>
            <w:r>
              <w:rPr>
                <w:rFonts w:asciiTheme="majorEastAsia" w:eastAsiaTheme="majorEastAsia" w:hAnsiTheme="majorEastAsia" w:hint="eastAsia"/>
                <w:sz w:val="32"/>
                <w:szCs w:val="32"/>
              </w:rPr>
              <w:t>民族</w:t>
            </w:r>
          </w:p>
        </w:tc>
        <w:tc>
          <w:tcPr>
            <w:tcW w:w="1383" w:type="dxa"/>
          </w:tcPr>
          <w:p w14:paraId="6230C80B" w14:textId="77777777" w:rsidR="00E52412" w:rsidRDefault="00E52412" w:rsidP="00E52412">
            <w:pPr>
              <w:rPr>
                <w:rFonts w:asciiTheme="majorEastAsia" w:eastAsiaTheme="majorEastAsia" w:hAnsiTheme="majorEastAsia"/>
                <w:sz w:val="32"/>
                <w:szCs w:val="32"/>
              </w:rPr>
            </w:pPr>
          </w:p>
        </w:tc>
      </w:tr>
      <w:tr w:rsidR="00E52412" w14:paraId="4D99C2E1" w14:textId="77777777" w:rsidTr="00E52412">
        <w:tc>
          <w:tcPr>
            <w:tcW w:w="1838" w:type="dxa"/>
          </w:tcPr>
          <w:p w14:paraId="6CE94FC3" w14:textId="77777777" w:rsidR="00E52412" w:rsidRPr="00EB6C35" w:rsidRDefault="00E52412" w:rsidP="00E52412">
            <w:pPr>
              <w:rPr>
                <w:rFonts w:asciiTheme="majorEastAsia" w:eastAsiaTheme="majorEastAsia" w:hAnsiTheme="majorEastAsia"/>
                <w:sz w:val="28"/>
                <w:szCs w:val="28"/>
              </w:rPr>
            </w:pPr>
            <w:r>
              <w:rPr>
                <w:rFonts w:asciiTheme="majorEastAsia" w:eastAsiaTheme="majorEastAsia" w:hAnsiTheme="majorEastAsia" w:hint="eastAsia"/>
                <w:sz w:val="28"/>
                <w:szCs w:val="28"/>
              </w:rPr>
              <w:t>职务</w:t>
            </w:r>
          </w:p>
        </w:tc>
        <w:tc>
          <w:tcPr>
            <w:tcW w:w="2693" w:type="dxa"/>
            <w:gridSpan w:val="2"/>
          </w:tcPr>
          <w:p w14:paraId="4DA5D9FC" w14:textId="77777777" w:rsidR="00E52412" w:rsidRPr="00EB6C35" w:rsidRDefault="00E52412" w:rsidP="00E52412">
            <w:pPr>
              <w:rPr>
                <w:rFonts w:asciiTheme="majorEastAsia" w:eastAsiaTheme="majorEastAsia" w:hAnsiTheme="majorEastAsia"/>
                <w:sz w:val="28"/>
                <w:szCs w:val="28"/>
              </w:rPr>
            </w:pPr>
          </w:p>
        </w:tc>
        <w:tc>
          <w:tcPr>
            <w:tcW w:w="1134" w:type="dxa"/>
            <w:gridSpan w:val="2"/>
          </w:tcPr>
          <w:p w14:paraId="6EA872FC" w14:textId="77777777" w:rsidR="00E52412" w:rsidRDefault="00E52412" w:rsidP="00E52412">
            <w:pPr>
              <w:rPr>
                <w:rFonts w:asciiTheme="majorEastAsia" w:eastAsiaTheme="majorEastAsia" w:hAnsiTheme="majorEastAsia"/>
                <w:sz w:val="32"/>
                <w:szCs w:val="32"/>
              </w:rPr>
            </w:pPr>
            <w:r>
              <w:rPr>
                <w:rFonts w:asciiTheme="majorEastAsia" w:eastAsiaTheme="majorEastAsia" w:hAnsiTheme="majorEastAsia" w:hint="eastAsia"/>
                <w:sz w:val="32"/>
                <w:szCs w:val="32"/>
              </w:rPr>
              <w:t>职称</w:t>
            </w:r>
          </w:p>
        </w:tc>
        <w:tc>
          <w:tcPr>
            <w:tcW w:w="2631" w:type="dxa"/>
            <w:gridSpan w:val="2"/>
          </w:tcPr>
          <w:p w14:paraId="4F50109A" w14:textId="77777777" w:rsidR="00E52412" w:rsidRDefault="00E52412" w:rsidP="00E52412">
            <w:pPr>
              <w:rPr>
                <w:rFonts w:asciiTheme="majorEastAsia" w:eastAsiaTheme="majorEastAsia" w:hAnsiTheme="majorEastAsia"/>
                <w:sz w:val="32"/>
                <w:szCs w:val="32"/>
              </w:rPr>
            </w:pPr>
          </w:p>
        </w:tc>
      </w:tr>
      <w:tr w:rsidR="00E52412" w14:paraId="2F634651" w14:textId="77777777" w:rsidTr="00E52412">
        <w:tc>
          <w:tcPr>
            <w:tcW w:w="1838" w:type="dxa"/>
          </w:tcPr>
          <w:p w14:paraId="1ED610E6" w14:textId="77777777" w:rsidR="00E52412" w:rsidRDefault="00E52412" w:rsidP="00E52412">
            <w:pPr>
              <w:rPr>
                <w:rFonts w:asciiTheme="majorEastAsia" w:eastAsiaTheme="majorEastAsia" w:hAnsiTheme="majorEastAsia"/>
                <w:sz w:val="28"/>
                <w:szCs w:val="28"/>
              </w:rPr>
            </w:pPr>
            <w:r>
              <w:rPr>
                <w:rFonts w:asciiTheme="majorEastAsia" w:eastAsiaTheme="majorEastAsia" w:hAnsiTheme="majorEastAsia" w:hint="eastAsia"/>
                <w:sz w:val="28"/>
                <w:szCs w:val="28"/>
              </w:rPr>
              <w:t>单位名称</w:t>
            </w:r>
          </w:p>
        </w:tc>
        <w:tc>
          <w:tcPr>
            <w:tcW w:w="6458" w:type="dxa"/>
            <w:gridSpan w:val="6"/>
          </w:tcPr>
          <w:p w14:paraId="15531542" w14:textId="77777777" w:rsidR="00E52412" w:rsidRDefault="00E52412" w:rsidP="00E52412">
            <w:pPr>
              <w:rPr>
                <w:rFonts w:asciiTheme="majorEastAsia" w:eastAsiaTheme="majorEastAsia" w:hAnsiTheme="majorEastAsia"/>
                <w:sz w:val="32"/>
                <w:szCs w:val="32"/>
              </w:rPr>
            </w:pPr>
          </w:p>
        </w:tc>
      </w:tr>
      <w:tr w:rsidR="00E52412" w14:paraId="20F9EB61" w14:textId="77777777" w:rsidTr="00E52412">
        <w:tc>
          <w:tcPr>
            <w:tcW w:w="1838" w:type="dxa"/>
          </w:tcPr>
          <w:p w14:paraId="0E8D53E4" w14:textId="77777777" w:rsidR="00E52412" w:rsidRDefault="00E52412" w:rsidP="00E52412">
            <w:pPr>
              <w:rPr>
                <w:rFonts w:asciiTheme="majorEastAsia" w:eastAsiaTheme="majorEastAsia" w:hAnsiTheme="majorEastAsia"/>
                <w:sz w:val="28"/>
                <w:szCs w:val="28"/>
              </w:rPr>
            </w:pPr>
            <w:r>
              <w:rPr>
                <w:rFonts w:asciiTheme="majorEastAsia" w:eastAsiaTheme="majorEastAsia" w:hAnsiTheme="majorEastAsia" w:hint="eastAsia"/>
                <w:sz w:val="28"/>
                <w:szCs w:val="28"/>
              </w:rPr>
              <w:t>通讯地址及联系电话</w:t>
            </w:r>
          </w:p>
        </w:tc>
        <w:tc>
          <w:tcPr>
            <w:tcW w:w="6458" w:type="dxa"/>
            <w:gridSpan w:val="6"/>
          </w:tcPr>
          <w:p w14:paraId="5ED809B9" w14:textId="77777777" w:rsidR="00E52412" w:rsidRDefault="00E52412" w:rsidP="00E52412">
            <w:pPr>
              <w:rPr>
                <w:rFonts w:asciiTheme="majorEastAsia" w:eastAsiaTheme="majorEastAsia" w:hAnsiTheme="majorEastAsia"/>
                <w:sz w:val="32"/>
                <w:szCs w:val="32"/>
              </w:rPr>
            </w:pPr>
          </w:p>
        </w:tc>
      </w:tr>
      <w:tr w:rsidR="00E52412" w14:paraId="3A8935FA" w14:textId="77777777" w:rsidTr="00E52412">
        <w:tc>
          <w:tcPr>
            <w:tcW w:w="1838" w:type="dxa"/>
          </w:tcPr>
          <w:p w14:paraId="2EC7B4AB" w14:textId="77777777" w:rsidR="00E52412" w:rsidRDefault="00E52412" w:rsidP="00E52412">
            <w:pPr>
              <w:rPr>
                <w:rFonts w:asciiTheme="majorEastAsia" w:eastAsiaTheme="majorEastAsia" w:hAnsiTheme="majorEastAsia"/>
                <w:sz w:val="28"/>
                <w:szCs w:val="28"/>
              </w:rPr>
            </w:pPr>
            <w:r>
              <w:rPr>
                <w:rFonts w:asciiTheme="majorEastAsia" w:eastAsiaTheme="majorEastAsia" w:hAnsiTheme="majorEastAsia" w:hint="eastAsia"/>
                <w:sz w:val="28"/>
                <w:szCs w:val="28"/>
              </w:rPr>
              <w:t>身份证号</w:t>
            </w:r>
          </w:p>
        </w:tc>
        <w:tc>
          <w:tcPr>
            <w:tcW w:w="2835" w:type="dxa"/>
            <w:gridSpan w:val="3"/>
          </w:tcPr>
          <w:p w14:paraId="3E6AC216" w14:textId="77777777" w:rsidR="00E52412" w:rsidRDefault="00E52412" w:rsidP="00E52412">
            <w:pPr>
              <w:rPr>
                <w:rFonts w:asciiTheme="majorEastAsia" w:eastAsiaTheme="majorEastAsia" w:hAnsiTheme="majorEastAsia"/>
                <w:sz w:val="32"/>
                <w:szCs w:val="32"/>
              </w:rPr>
            </w:pPr>
          </w:p>
        </w:tc>
        <w:tc>
          <w:tcPr>
            <w:tcW w:w="992" w:type="dxa"/>
          </w:tcPr>
          <w:p w14:paraId="20A4A827" w14:textId="77777777" w:rsidR="00E52412" w:rsidRDefault="00E52412" w:rsidP="00E52412">
            <w:pPr>
              <w:rPr>
                <w:rFonts w:asciiTheme="majorEastAsia" w:eastAsiaTheme="majorEastAsia" w:hAnsiTheme="majorEastAsia"/>
                <w:sz w:val="32"/>
                <w:szCs w:val="32"/>
              </w:rPr>
            </w:pPr>
            <w:r>
              <w:rPr>
                <w:rFonts w:asciiTheme="majorEastAsia" w:eastAsiaTheme="majorEastAsia" w:hAnsiTheme="majorEastAsia" w:hint="eastAsia"/>
                <w:sz w:val="32"/>
                <w:szCs w:val="32"/>
              </w:rPr>
              <w:t>邮箱</w:t>
            </w:r>
          </w:p>
        </w:tc>
        <w:tc>
          <w:tcPr>
            <w:tcW w:w="2631" w:type="dxa"/>
            <w:gridSpan w:val="2"/>
          </w:tcPr>
          <w:p w14:paraId="67D391B2" w14:textId="77777777" w:rsidR="00E52412" w:rsidRDefault="00E52412" w:rsidP="00E52412">
            <w:pPr>
              <w:rPr>
                <w:rFonts w:asciiTheme="majorEastAsia" w:eastAsiaTheme="majorEastAsia" w:hAnsiTheme="majorEastAsia"/>
                <w:sz w:val="32"/>
                <w:szCs w:val="32"/>
              </w:rPr>
            </w:pPr>
          </w:p>
        </w:tc>
      </w:tr>
      <w:tr w:rsidR="00E52412" w14:paraId="17415BD0" w14:textId="77777777" w:rsidTr="00E52412">
        <w:trPr>
          <w:trHeight w:val="1258"/>
        </w:trPr>
        <w:tc>
          <w:tcPr>
            <w:tcW w:w="1838" w:type="dxa"/>
          </w:tcPr>
          <w:p w14:paraId="3CE88945" w14:textId="77777777" w:rsidR="00E52412" w:rsidRDefault="00E52412" w:rsidP="00E52412">
            <w:pPr>
              <w:rPr>
                <w:rFonts w:asciiTheme="majorEastAsia" w:eastAsiaTheme="majorEastAsia" w:hAnsiTheme="majorEastAsia"/>
                <w:sz w:val="28"/>
                <w:szCs w:val="28"/>
              </w:rPr>
            </w:pPr>
            <w:r>
              <w:rPr>
                <w:rFonts w:asciiTheme="majorEastAsia" w:eastAsiaTheme="majorEastAsia" w:hAnsiTheme="majorEastAsia" w:hint="eastAsia"/>
                <w:sz w:val="28"/>
                <w:szCs w:val="28"/>
              </w:rPr>
              <w:t>来津时间</w:t>
            </w:r>
          </w:p>
        </w:tc>
        <w:tc>
          <w:tcPr>
            <w:tcW w:w="6458" w:type="dxa"/>
            <w:gridSpan w:val="6"/>
          </w:tcPr>
          <w:p w14:paraId="3FE6E08D" w14:textId="77777777" w:rsidR="00E52412" w:rsidRDefault="00E52412" w:rsidP="00E52412">
            <w:pPr>
              <w:rPr>
                <w:rFonts w:asciiTheme="majorEastAsia" w:eastAsiaTheme="majorEastAsia" w:hAnsiTheme="majorEastAsia"/>
                <w:sz w:val="32"/>
                <w:szCs w:val="32"/>
              </w:rPr>
            </w:pPr>
          </w:p>
        </w:tc>
      </w:tr>
      <w:tr w:rsidR="00E52412" w14:paraId="149B8074" w14:textId="77777777" w:rsidTr="00E52412">
        <w:trPr>
          <w:trHeight w:val="1832"/>
        </w:trPr>
        <w:tc>
          <w:tcPr>
            <w:tcW w:w="1838" w:type="dxa"/>
          </w:tcPr>
          <w:p w14:paraId="416C0531" w14:textId="77777777" w:rsidR="00E52412" w:rsidRDefault="00E52412" w:rsidP="00E52412">
            <w:pPr>
              <w:ind w:firstLineChars="100" w:firstLine="280"/>
              <w:rPr>
                <w:rFonts w:asciiTheme="majorEastAsia" w:eastAsiaTheme="majorEastAsia" w:hAnsiTheme="majorEastAsia"/>
                <w:sz w:val="28"/>
                <w:szCs w:val="28"/>
              </w:rPr>
            </w:pPr>
          </w:p>
          <w:p w14:paraId="680FFF57" w14:textId="77777777" w:rsidR="00E52412" w:rsidRDefault="00E52412" w:rsidP="00E52412">
            <w:pPr>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备 注</w:t>
            </w:r>
          </w:p>
        </w:tc>
        <w:tc>
          <w:tcPr>
            <w:tcW w:w="6458" w:type="dxa"/>
            <w:gridSpan w:val="6"/>
          </w:tcPr>
          <w:p w14:paraId="48C3A4F1" w14:textId="77777777" w:rsidR="00E52412" w:rsidRDefault="00E52412" w:rsidP="00E52412">
            <w:pPr>
              <w:rPr>
                <w:rFonts w:asciiTheme="majorEastAsia" w:eastAsiaTheme="majorEastAsia" w:hAnsiTheme="majorEastAsia"/>
                <w:sz w:val="32"/>
                <w:szCs w:val="32"/>
              </w:rPr>
            </w:pPr>
          </w:p>
        </w:tc>
      </w:tr>
    </w:tbl>
    <w:p w14:paraId="3A437A81" w14:textId="77777777" w:rsidR="000E2A1A" w:rsidRDefault="000E2A1A" w:rsidP="005B2CFC">
      <w:pPr>
        <w:rPr>
          <w:rFonts w:asciiTheme="majorEastAsia" w:eastAsiaTheme="majorEastAsia" w:hAnsiTheme="majorEastAsia"/>
          <w:sz w:val="32"/>
          <w:szCs w:val="32"/>
        </w:rPr>
      </w:pPr>
    </w:p>
    <w:p w14:paraId="3138613B" w14:textId="77777777" w:rsidR="005B2CFC" w:rsidRPr="002363B6" w:rsidRDefault="005B2CFC" w:rsidP="005B2CFC">
      <w:pP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单位名称（盖章） </w:t>
      </w:r>
      <w:r>
        <w:rPr>
          <w:rFonts w:asciiTheme="majorEastAsia" w:eastAsiaTheme="majorEastAsia" w:hAnsiTheme="majorEastAsia"/>
          <w:sz w:val="32"/>
          <w:szCs w:val="32"/>
        </w:rPr>
        <w:t xml:space="preserve">        </w:t>
      </w:r>
      <w:r>
        <w:rPr>
          <w:rFonts w:asciiTheme="majorEastAsia" w:eastAsiaTheme="majorEastAsia" w:hAnsiTheme="majorEastAsia" w:hint="eastAsia"/>
          <w:sz w:val="32"/>
          <w:szCs w:val="32"/>
        </w:rPr>
        <w:t xml:space="preserve">填表日期 </w:t>
      </w:r>
      <w:r>
        <w:rPr>
          <w:rFonts w:asciiTheme="majorEastAsia" w:eastAsiaTheme="majorEastAsia" w:hAnsiTheme="majorEastAsia"/>
          <w:sz w:val="32"/>
          <w:szCs w:val="32"/>
        </w:rPr>
        <w:t xml:space="preserve">     </w:t>
      </w:r>
      <w:r>
        <w:rPr>
          <w:rFonts w:asciiTheme="majorEastAsia" w:eastAsiaTheme="majorEastAsia" w:hAnsiTheme="majorEastAsia" w:hint="eastAsia"/>
          <w:sz w:val="32"/>
          <w:szCs w:val="32"/>
        </w:rPr>
        <w:t xml:space="preserve">年 </w:t>
      </w:r>
      <w:r>
        <w:rPr>
          <w:rFonts w:asciiTheme="majorEastAsia" w:eastAsiaTheme="majorEastAsia" w:hAnsiTheme="majorEastAsia"/>
          <w:sz w:val="32"/>
          <w:szCs w:val="32"/>
        </w:rPr>
        <w:t xml:space="preserve">  </w:t>
      </w:r>
      <w:r>
        <w:rPr>
          <w:rFonts w:asciiTheme="majorEastAsia" w:eastAsiaTheme="majorEastAsia" w:hAnsiTheme="majorEastAsia" w:hint="eastAsia"/>
          <w:sz w:val="32"/>
          <w:szCs w:val="32"/>
        </w:rPr>
        <w:t xml:space="preserve">月 </w:t>
      </w:r>
      <w:r>
        <w:rPr>
          <w:rFonts w:asciiTheme="majorEastAsia" w:eastAsiaTheme="majorEastAsia" w:hAnsiTheme="majorEastAsia"/>
          <w:sz w:val="32"/>
          <w:szCs w:val="32"/>
        </w:rPr>
        <w:t xml:space="preserve">  </w:t>
      </w:r>
      <w:r>
        <w:rPr>
          <w:rFonts w:asciiTheme="majorEastAsia" w:eastAsiaTheme="majorEastAsia" w:hAnsiTheme="majorEastAsia" w:hint="eastAsia"/>
          <w:sz w:val="32"/>
          <w:szCs w:val="32"/>
        </w:rPr>
        <w:t>日</w:t>
      </w:r>
    </w:p>
    <w:p w14:paraId="6EC450BB" w14:textId="77777777" w:rsidR="004B43EA" w:rsidRDefault="004B43EA" w:rsidP="002363B6">
      <w:pPr>
        <w:rPr>
          <w:rFonts w:asciiTheme="majorEastAsia" w:eastAsiaTheme="majorEastAsia" w:hAnsiTheme="majorEastAsia"/>
          <w:sz w:val="32"/>
          <w:szCs w:val="32"/>
        </w:rPr>
      </w:pPr>
    </w:p>
    <w:p w14:paraId="7C59F756" w14:textId="77777777" w:rsidR="004B43EA" w:rsidRDefault="004B43EA" w:rsidP="002363B6">
      <w:pPr>
        <w:rPr>
          <w:rFonts w:asciiTheme="majorEastAsia" w:eastAsiaTheme="majorEastAsia" w:hAnsiTheme="majorEastAsia"/>
          <w:sz w:val="32"/>
          <w:szCs w:val="32"/>
        </w:rPr>
      </w:pPr>
    </w:p>
    <w:p w14:paraId="2272A38B" w14:textId="77777777" w:rsidR="004B43EA" w:rsidRDefault="004B43EA" w:rsidP="002363B6">
      <w:pPr>
        <w:rPr>
          <w:rFonts w:asciiTheme="majorEastAsia" w:eastAsiaTheme="majorEastAsia" w:hAnsiTheme="majorEastAsia"/>
          <w:sz w:val="32"/>
          <w:szCs w:val="32"/>
        </w:rPr>
      </w:pPr>
    </w:p>
    <w:p w14:paraId="22F8C45E" w14:textId="77777777" w:rsidR="004B43EA" w:rsidRDefault="004B43EA" w:rsidP="002363B6">
      <w:pPr>
        <w:rPr>
          <w:rFonts w:asciiTheme="majorEastAsia" w:eastAsiaTheme="majorEastAsia" w:hAnsiTheme="majorEastAsia"/>
          <w:sz w:val="32"/>
          <w:szCs w:val="32"/>
        </w:rPr>
      </w:pPr>
    </w:p>
    <w:p w14:paraId="3C921ED1" w14:textId="77777777" w:rsidR="004B43EA" w:rsidRDefault="004B43EA" w:rsidP="002363B6">
      <w:pPr>
        <w:rPr>
          <w:rFonts w:asciiTheme="majorEastAsia" w:eastAsiaTheme="majorEastAsia" w:hAnsiTheme="majorEastAsia"/>
          <w:sz w:val="32"/>
          <w:szCs w:val="32"/>
        </w:rPr>
      </w:pPr>
    </w:p>
    <w:p w14:paraId="1F185FE9" w14:textId="77777777" w:rsidR="005B2CFC" w:rsidRDefault="005B2CFC" w:rsidP="002363B6">
      <w:pPr>
        <w:rPr>
          <w:rFonts w:asciiTheme="majorEastAsia" w:eastAsiaTheme="majorEastAsia" w:hAnsiTheme="majorEastAsia"/>
          <w:sz w:val="32"/>
          <w:szCs w:val="32"/>
        </w:rPr>
      </w:pPr>
    </w:p>
    <w:p w14:paraId="7776FE1E" w14:textId="77777777" w:rsidR="000E2A1A" w:rsidRDefault="000E2A1A" w:rsidP="002363B6">
      <w:pPr>
        <w:rPr>
          <w:rFonts w:asciiTheme="majorEastAsia" w:eastAsiaTheme="majorEastAsia" w:hAnsiTheme="majorEastAsia"/>
          <w:sz w:val="24"/>
          <w:szCs w:val="24"/>
        </w:rPr>
      </w:pPr>
    </w:p>
    <w:p w14:paraId="592830A0" w14:textId="1F2C9378" w:rsidR="000E2A1A" w:rsidRPr="000E2A1A" w:rsidRDefault="000E2A1A" w:rsidP="002363B6">
      <w:pPr>
        <w:rPr>
          <w:rFonts w:asciiTheme="majorEastAsia" w:eastAsiaTheme="majorEastAsia" w:hAnsiTheme="majorEastAsia"/>
          <w:sz w:val="24"/>
          <w:szCs w:val="24"/>
        </w:rPr>
      </w:pPr>
      <w:r w:rsidRPr="000E2A1A">
        <w:rPr>
          <w:rFonts w:asciiTheme="majorEastAsia" w:eastAsiaTheme="majorEastAsia" w:hAnsiTheme="majorEastAsia" w:hint="eastAsia"/>
          <w:sz w:val="24"/>
          <w:szCs w:val="24"/>
        </w:rPr>
        <w:t>附件3</w:t>
      </w:r>
    </w:p>
    <w:p w14:paraId="0C22370B" w14:textId="150C56A6" w:rsidR="000E2A1A" w:rsidRPr="00A12A9D" w:rsidRDefault="000E2A1A" w:rsidP="00A12A9D">
      <w:pPr>
        <w:ind w:firstLineChars="200" w:firstLine="643"/>
        <w:rPr>
          <w:rFonts w:asciiTheme="minorEastAsia" w:hAnsiTheme="minorEastAsia"/>
          <w:b/>
          <w:kern w:val="0"/>
          <w:sz w:val="32"/>
          <w:szCs w:val="32"/>
        </w:rPr>
      </w:pPr>
      <w:r w:rsidRPr="00A12A9D">
        <w:rPr>
          <w:rFonts w:asciiTheme="minorEastAsia" w:hAnsiTheme="minorEastAsia" w:hint="eastAsia"/>
          <w:b/>
          <w:kern w:val="0"/>
          <w:sz w:val="32"/>
          <w:szCs w:val="32"/>
        </w:rPr>
        <w:t>“智能物联网技术及应用”高级研修班疫情防控措施</w:t>
      </w:r>
    </w:p>
    <w:p w14:paraId="306E1811" w14:textId="77777777" w:rsidR="00A12A9D" w:rsidRDefault="00A12A9D" w:rsidP="00A12A9D">
      <w:pPr>
        <w:rPr>
          <w:kern w:val="0"/>
        </w:rPr>
      </w:pPr>
    </w:p>
    <w:p w14:paraId="6EF7BECB" w14:textId="4D2F737B" w:rsidR="000E2A1A" w:rsidRPr="00A12A9D" w:rsidRDefault="00A12A9D" w:rsidP="00A12A9D">
      <w:pPr>
        <w:ind w:firstLineChars="200" w:firstLine="560"/>
        <w:rPr>
          <w:sz w:val="28"/>
          <w:szCs w:val="28"/>
        </w:rPr>
      </w:pPr>
      <w:proofErr w:type="gramStart"/>
      <w:r w:rsidRPr="00A12A9D">
        <w:rPr>
          <w:rFonts w:hint="eastAsia"/>
          <w:kern w:val="0"/>
          <w:sz w:val="28"/>
          <w:szCs w:val="28"/>
        </w:rPr>
        <w:t>一</w:t>
      </w:r>
      <w:proofErr w:type="gramEnd"/>
      <w:r w:rsidRPr="00A12A9D">
        <w:rPr>
          <w:rFonts w:hint="eastAsia"/>
          <w:kern w:val="0"/>
          <w:sz w:val="28"/>
          <w:szCs w:val="28"/>
        </w:rPr>
        <w:t>．</w:t>
      </w:r>
      <w:r w:rsidR="000E2A1A" w:rsidRPr="00A12A9D">
        <w:rPr>
          <w:rFonts w:hint="eastAsia"/>
          <w:kern w:val="0"/>
          <w:sz w:val="28"/>
          <w:szCs w:val="28"/>
        </w:rPr>
        <w:t>全体研修学员填报</w:t>
      </w:r>
      <w:r w:rsidR="000E2A1A" w:rsidRPr="00A12A9D">
        <w:rPr>
          <w:kern w:val="0"/>
          <w:sz w:val="28"/>
          <w:szCs w:val="28"/>
        </w:rPr>
        <w:t>《</w:t>
      </w:r>
      <w:r w:rsidRPr="00A12A9D">
        <w:rPr>
          <w:rFonts w:hint="eastAsia"/>
          <w:sz w:val="28"/>
          <w:szCs w:val="28"/>
        </w:rPr>
        <w:t>“智能物联网技术及应用”高级研修</w:t>
      </w:r>
      <w:r w:rsidR="000E2A1A" w:rsidRPr="00A12A9D">
        <w:rPr>
          <w:rFonts w:hint="eastAsia"/>
          <w:sz w:val="28"/>
          <w:szCs w:val="28"/>
        </w:rPr>
        <w:t>班防疫安全承诺书》（见附件</w:t>
      </w:r>
      <w:r w:rsidR="000E2A1A" w:rsidRPr="00A12A9D">
        <w:rPr>
          <w:rFonts w:hint="eastAsia"/>
          <w:sz w:val="28"/>
          <w:szCs w:val="28"/>
        </w:rPr>
        <w:t>4</w:t>
      </w:r>
      <w:r w:rsidR="000E2A1A" w:rsidRPr="00A12A9D">
        <w:rPr>
          <w:rFonts w:hint="eastAsia"/>
          <w:sz w:val="28"/>
          <w:szCs w:val="28"/>
        </w:rPr>
        <w:t>），记载自报名之日起</w:t>
      </w:r>
      <w:r w:rsidRPr="00A12A9D">
        <w:rPr>
          <w:rFonts w:hint="eastAsia"/>
          <w:sz w:val="28"/>
          <w:szCs w:val="28"/>
        </w:rPr>
        <w:t>至开班日的健康状况、家庭成员健康状况、出行情况等有关事项，并于培训首日携带交至工作人员。</w:t>
      </w:r>
    </w:p>
    <w:p w14:paraId="11FFCE2C" w14:textId="63E55D29" w:rsidR="00A12A9D" w:rsidRDefault="00A12A9D" w:rsidP="00A12A9D">
      <w:pPr>
        <w:pStyle w:val="a8"/>
        <w:rPr>
          <w:sz w:val="28"/>
          <w:szCs w:val="28"/>
        </w:rPr>
      </w:pPr>
      <w:r>
        <w:rPr>
          <w:rFonts w:hint="eastAsia"/>
          <w:sz w:val="28"/>
          <w:szCs w:val="28"/>
        </w:rPr>
        <w:t xml:space="preserve"> </w:t>
      </w:r>
      <w:r>
        <w:rPr>
          <w:sz w:val="28"/>
          <w:szCs w:val="28"/>
        </w:rPr>
        <w:t xml:space="preserve">  </w:t>
      </w:r>
      <w:r>
        <w:rPr>
          <w:rFonts w:hint="eastAsia"/>
          <w:sz w:val="28"/>
          <w:szCs w:val="28"/>
        </w:rPr>
        <w:t>二．学员应于培训前</w:t>
      </w:r>
      <w:r>
        <w:rPr>
          <w:rFonts w:hint="eastAsia"/>
          <w:sz w:val="28"/>
          <w:szCs w:val="28"/>
        </w:rPr>
        <w:t>15</w:t>
      </w:r>
      <w:r>
        <w:rPr>
          <w:rFonts w:hint="eastAsia"/>
          <w:sz w:val="28"/>
          <w:szCs w:val="28"/>
        </w:rPr>
        <w:t>分钟入场，入场时将按照相关防疫工作流程对学员进行核验，符合相关防疫工作要求的学员方可进场。</w:t>
      </w:r>
    </w:p>
    <w:p w14:paraId="7133ED0C" w14:textId="44CE4B2B" w:rsidR="00A12A9D" w:rsidRDefault="00A12A9D" w:rsidP="00A12A9D">
      <w:pPr>
        <w:pStyle w:val="a8"/>
        <w:rPr>
          <w:sz w:val="28"/>
          <w:szCs w:val="28"/>
        </w:rPr>
      </w:pPr>
      <w:r>
        <w:rPr>
          <w:rFonts w:hint="eastAsia"/>
          <w:sz w:val="28"/>
          <w:szCs w:val="28"/>
        </w:rPr>
        <w:t xml:space="preserve"> </w:t>
      </w:r>
      <w:r>
        <w:rPr>
          <w:sz w:val="28"/>
          <w:szCs w:val="28"/>
        </w:rPr>
        <w:t xml:space="preserve">  </w:t>
      </w:r>
      <w:r>
        <w:rPr>
          <w:rFonts w:hint="eastAsia"/>
          <w:sz w:val="28"/>
          <w:szCs w:val="28"/>
        </w:rPr>
        <w:t>三．所有学员应于培训前</w:t>
      </w:r>
      <w:r>
        <w:rPr>
          <w:rFonts w:hint="eastAsia"/>
          <w:sz w:val="28"/>
          <w:szCs w:val="28"/>
        </w:rPr>
        <w:t>14</w:t>
      </w:r>
      <w:r>
        <w:rPr>
          <w:rFonts w:hint="eastAsia"/>
          <w:sz w:val="28"/>
          <w:szCs w:val="28"/>
        </w:rPr>
        <w:t>天申领</w:t>
      </w:r>
      <w:r w:rsidR="001C4747">
        <w:rPr>
          <w:rFonts w:hint="eastAsia"/>
          <w:sz w:val="28"/>
          <w:szCs w:val="28"/>
        </w:rPr>
        <w:t>天津健康码。培训当天的天津健康码</w:t>
      </w:r>
      <w:r w:rsidR="00F14BC7">
        <w:rPr>
          <w:rFonts w:hint="eastAsia"/>
          <w:sz w:val="28"/>
          <w:szCs w:val="28"/>
        </w:rPr>
        <w:t>为绿色且健康状况正常，经现场测量体温正常的学员可参加培训，培训当天天津健康码为红码，以及培训前</w:t>
      </w:r>
      <w:r w:rsidR="00F14BC7">
        <w:rPr>
          <w:rFonts w:hint="eastAsia"/>
          <w:sz w:val="28"/>
          <w:szCs w:val="28"/>
        </w:rPr>
        <w:t>14</w:t>
      </w:r>
      <w:r w:rsidR="00F14BC7">
        <w:rPr>
          <w:rFonts w:hint="eastAsia"/>
          <w:sz w:val="28"/>
          <w:szCs w:val="28"/>
        </w:rPr>
        <w:t>天内有国（境）外</w:t>
      </w:r>
      <w:r w:rsidR="00F14BC7">
        <w:rPr>
          <w:rFonts w:hint="eastAsia"/>
          <w:sz w:val="28"/>
          <w:szCs w:val="28"/>
        </w:rPr>
        <w:lastRenderedPageBreak/>
        <w:t>旅居史，有确诊病例</w:t>
      </w:r>
      <w:r w:rsidR="00F14BC7">
        <w:rPr>
          <w:rFonts w:asciiTheme="minorEastAsia" w:hAnsiTheme="minorEastAsia" w:hint="eastAsia"/>
          <w:sz w:val="28"/>
          <w:szCs w:val="28"/>
        </w:rPr>
        <w:t>、</w:t>
      </w:r>
      <w:r w:rsidR="00F14BC7">
        <w:rPr>
          <w:rFonts w:hint="eastAsia"/>
          <w:sz w:val="28"/>
          <w:szCs w:val="28"/>
        </w:rPr>
        <w:t>疑似病例或无症状感染者密切接触史的学员，取消培训资格，按照防疫有关要求配合进行隔离医学观察或隔离治疗，培训当天天津健康码为橙码，则应查明原因（可拨打</w:t>
      </w:r>
      <w:r w:rsidR="00F14BC7">
        <w:rPr>
          <w:rFonts w:hint="eastAsia"/>
          <w:sz w:val="28"/>
          <w:szCs w:val="28"/>
        </w:rPr>
        <w:t>022-88908890</w:t>
      </w:r>
      <w:r w:rsidR="00F14BC7">
        <w:rPr>
          <w:rFonts w:hint="eastAsia"/>
          <w:sz w:val="28"/>
          <w:szCs w:val="28"/>
        </w:rPr>
        <w:t>进行查询。建议学员于培训前</w:t>
      </w:r>
      <w:r w:rsidR="00F14BC7">
        <w:rPr>
          <w:rFonts w:hint="eastAsia"/>
          <w:sz w:val="28"/>
          <w:szCs w:val="28"/>
        </w:rPr>
        <w:t>3</w:t>
      </w:r>
      <w:r w:rsidR="00F14BC7">
        <w:rPr>
          <w:rFonts w:hint="eastAsia"/>
          <w:sz w:val="28"/>
          <w:szCs w:val="28"/>
        </w:rPr>
        <w:t>天密切关注天津健康码状态，并及时拨打查询），如因出现发热等可疑症状所致，学员需自行前往医院诊断排除新冠肺炎，</w:t>
      </w:r>
      <w:proofErr w:type="gramStart"/>
      <w:r w:rsidR="00F14BC7">
        <w:rPr>
          <w:rFonts w:hint="eastAsia"/>
          <w:sz w:val="28"/>
          <w:szCs w:val="28"/>
        </w:rPr>
        <w:t>且培训</w:t>
      </w:r>
      <w:proofErr w:type="gramEnd"/>
      <w:r w:rsidR="00F14BC7">
        <w:rPr>
          <w:rFonts w:hint="eastAsia"/>
          <w:sz w:val="28"/>
          <w:szCs w:val="28"/>
        </w:rPr>
        <w:t>当天持核酸检测阴性证明方可参加培训；如因治愈确诊病例所致，未满</w:t>
      </w:r>
      <w:r w:rsidR="00F14BC7">
        <w:rPr>
          <w:rFonts w:hint="eastAsia"/>
          <w:sz w:val="28"/>
          <w:szCs w:val="28"/>
        </w:rPr>
        <w:t>28</w:t>
      </w:r>
      <w:r w:rsidR="00F14BC7">
        <w:rPr>
          <w:rFonts w:hint="eastAsia"/>
          <w:sz w:val="28"/>
          <w:szCs w:val="28"/>
        </w:rPr>
        <w:t>天医学观察期的学员将取消培训资格，如培训</w:t>
      </w:r>
      <w:proofErr w:type="gramStart"/>
      <w:r w:rsidR="00F14BC7">
        <w:rPr>
          <w:rFonts w:hint="eastAsia"/>
          <w:sz w:val="28"/>
          <w:szCs w:val="28"/>
        </w:rPr>
        <w:t>前个人</w:t>
      </w:r>
      <w:proofErr w:type="gramEnd"/>
      <w:r w:rsidR="00F14BC7">
        <w:rPr>
          <w:rFonts w:hint="eastAsia"/>
          <w:sz w:val="28"/>
          <w:szCs w:val="28"/>
        </w:rPr>
        <w:t>天津健康码申报信息（如健康状况，旅居史等）发生变化，应及时调整，瞒报</w:t>
      </w:r>
      <w:r w:rsidR="00F14BC7">
        <w:rPr>
          <w:rFonts w:asciiTheme="minorEastAsia" w:hAnsiTheme="minorEastAsia" w:hint="eastAsia"/>
          <w:sz w:val="28"/>
          <w:szCs w:val="28"/>
        </w:rPr>
        <w:t>、</w:t>
      </w:r>
      <w:r w:rsidR="00F14BC7">
        <w:rPr>
          <w:rFonts w:hint="eastAsia"/>
          <w:sz w:val="28"/>
          <w:szCs w:val="28"/>
        </w:rPr>
        <w:t>谎报人员将承担法律责任。</w:t>
      </w:r>
    </w:p>
    <w:p w14:paraId="39269267" w14:textId="22F6DE07" w:rsidR="00F14BC7" w:rsidRDefault="00F14BC7" w:rsidP="0035316F">
      <w:pPr>
        <w:pStyle w:val="a8"/>
        <w:ind w:firstLine="540"/>
        <w:rPr>
          <w:sz w:val="28"/>
          <w:szCs w:val="28"/>
        </w:rPr>
      </w:pPr>
      <w:r>
        <w:rPr>
          <w:rFonts w:hint="eastAsia"/>
          <w:sz w:val="28"/>
          <w:szCs w:val="28"/>
        </w:rPr>
        <w:t>四，境内中</w:t>
      </w:r>
      <w:r>
        <w:rPr>
          <w:rFonts w:asciiTheme="minorEastAsia" w:hAnsiTheme="minorEastAsia" w:hint="eastAsia"/>
          <w:sz w:val="28"/>
          <w:szCs w:val="28"/>
        </w:rPr>
        <w:t>、</w:t>
      </w:r>
      <w:r>
        <w:rPr>
          <w:rFonts w:hint="eastAsia"/>
          <w:sz w:val="28"/>
          <w:szCs w:val="28"/>
        </w:rPr>
        <w:t>高风险地区学员应于培训前</w:t>
      </w:r>
      <w:r>
        <w:rPr>
          <w:rFonts w:hint="eastAsia"/>
          <w:sz w:val="28"/>
          <w:szCs w:val="28"/>
        </w:rPr>
        <w:t>14</w:t>
      </w:r>
      <w:r>
        <w:rPr>
          <w:rFonts w:hint="eastAsia"/>
          <w:sz w:val="28"/>
          <w:szCs w:val="28"/>
        </w:rPr>
        <w:t>天，</w:t>
      </w:r>
      <w:proofErr w:type="gramStart"/>
      <w:r>
        <w:rPr>
          <w:rFonts w:hint="eastAsia"/>
          <w:sz w:val="28"/>
          <w:szCs w:val="28"/>
        </w:rPr>
        <w:t>前往低</w:t>
      </w:r>
      <w:proofErr w:type="gramEnd"/>
      <w:r>
        <w:rPr>
          <w:rFonts w:hint="eastAsia"/>
          <w:sz w:val="28"/>
          <w:szCs w:val="28"/>
        </w:rPr>
        <w:t>风险地区，按照目的地疫情防控要求纳入健康管理，原则上尽量避免跨省市流动，并确保培训前</w:t>
      </w:r>
      <w:r>
        <w:rPr>
          <w:rFonts w:hint="eastAsia"/>
          <w:sz w:val="28"/>
          <w:szCs w:val="28"/>
        </w:rPr>
        <w:t>14</w:t>
      </w:r>
      <w:r>
        <w:rPr>
          <w:rFonts w:hint="eastAsia"/>
          <w:sz w:val="28"/>
          <w:szCs w:val="28"/>
        </w:rPr>
        <w:t>天内无中</w:t>
      </w:r>
      <w:r>
        <w:rPr>
          <w:rFonts w:asciiTheme="minorEastAsia" w:hAnsiTheme="minorEastAsia" w:hint="eastAsia"/>
          <w:sz w:val="28"/>
          <w:szCs w:val="28"/>
        </w:rPr>
        <w:t>、</w:t>
      </w:r>
      <w:r>
        <w:rPr>
          <w:rFonts w:hint="eastAsia"/>
          <w:sz w:val="28"/>
          <w:szCs w:val="28"/>
        </w:rPr>
        <w:t>高风险地区旅居史，健康监测无异常并持抵</w:t>
      </w:r>
      <w:r w:rsidR="0035316F">
        <w:rPr>
          <w:rFonts w:hint="eastAsia"/>
          <w:sz w:val="28"/>
          <w:szCs w:val="28"/>
        </w:rPr>
        <w:t>津前</w:t>
      </w:r>
      <w:r w:rsidR="0035316F">
        <w:rPr>
          <w:rFonts w:hint="eastAsia"/>
          <w:sz w:val="28"/>
          <w:szCs w:val="28"/>
        </w:rPr>
        <w:t>7</w:t>
      </w:r>
      <w:r w:rsidR="0035316F">
        <w:rPr>
          <w:rFonts w:hint="eastAsia"/>
          <w:sz w:val="28"/>
          <w:szCs w:val="28"/>
        </w:rPr>
        <w:t>天内核酸检测阴性证明，方可参加培训。境内中</w:t>
      </w:r>
      <w:r w:rsidR="0035316F">
        <w:rPr>
          <w:rFonts w:asciiTheme="minorEastAsia" w:hAnsiTheme="minorEastAsia" w:hint="eastAsia"/>
          <w:sz w:val="28"/>
          <w:szCs w:val="28"/>
        </w:rPr>
        <w:t>、</w:t>
      </w:r>
      <w:r w:rsidR="0035316F">
        <w:rPr>
          <w:rFonts w:hint="eastAsia"/>
          <w:sz w:val="28"/>
          <w:szCs w:val="28"/>
        </w:rPr>
        <w:t>高风险地区或风险等级调整为低风险，尚未满</w:t>
      </w:r>
      <w:r w:rsidR="0035316F">
        <w:rPr>
          <w:rFonts w:hint="eastAsia"/>
          <w:sz w:val="28"/>
          <w:szCs w:val="28"/>
        </w:rPr>
        <w:t>14</w:t>
      </w:r>
      <w:r w:rsidR="0035316F">
        <w:rPr>
          <w:rFonts w:hint="eastAsia"/>
          <w:sz w:val="28"/>
          <w:szCs w:val="28"/>
        </w:rPr>
        <w:t>天地区的学员，提供抵津前</w:t>
      </w:r>
      <w:r w:rsidR="0035316F">
        <w:rPr>
          <w:rFonts w:hint="eastAsia"/>
          <w:sz w:val="28"/>
          <w:szCs w:val="28"/>
        </w:rPr>
        <w:t>7</w:t>
      </w:r>
      <w:r w:rsidR="0035316F">
        <w:rPr>
          <w:rFonts w:hint="eastAsia"/>
          <w:sz w:val="28"/>
          <w:szCs w:val="28"/>
        </w:rPr>
        <w:t>天内核酸检测阴性证明，方可参加培训。中</w:t>
      </w:r>
      <w:r w:rsidR="0035316F">
        <w:rPr>
          <w:rFonts w:asciiTheme="minorEastAsia" w:hAnsiTheme="minorEastAsia" w:hint="eastAsia"/>
          <w:sz w:val="28"/>
          <w:szCs w:val="28"/>
        </w:rPr>
        <w:t>、</w:t>
      </w:r>
      <w:r w:rsidR="0035316F">
        <w:rPr>
          <w:rFonts w:hint="eastAsia"/>
          <w:sz w:val="28"/>
          <w:szCs w:val="28"/>
        </w:rPr>
        <w:t>高风险地区的界定可</w:t>
      </w:r>
      <w:proofErr w:type="gramStart"/>
      <w:r w:rsidR="0035316F">
        <w:rPr>
          <w:rFonts w:hint="eastAsia"/>
          <w:sz w:val="28"/>
          <w:szCs w:val="28"/>
        </w:rPr>
        <w:t>在微信小</w:t>
      </w:r>
      <w:proofErr w:type="gramEnd"/>
      <w:r w:rsidR="0035316F">
        <w:rPr>
          <w:rFonts w:hint="eastAsia"/>
          <w:sz w:val="28"/>
          <w:szCs w:val="28"/>
        </w:rPr>
        <w:t>程序“国务院客户端</w:t>
      </w:r>
      <w:r w:rsidR="0035316F">
        <w:rPr>
          <w:rFonts w:ascii="宋体" w:eastAsia="宋体" w:hAnsi="宋体" w:hint="eastAsia"/>
          <w:sz w:val="28"/>
          <w:szCs w:val="28"/>
        </w:rPr>
        <w:t>”中“疫情风险查询”查询实时信息境外抵津且满14天的学员，应按照国家和本市疫情防控要求，在配合健康申报，完成集中隔离观察及</w:t>
      </w:r>
      <w:r w:rsidR="0035316F">
        <w:rPr>
          <w:rFonts w:hint="eastAsia"/>
          <w:sz w:val="28"/>
          <w:szCs w:val="28"/>
        </w:rPr>
        <w:t>核酸检测阴性之后，方可参加培训，培训当天需提供解除隔离证明和核酸检测阴性证明。</w:t>
      </w:r>
    </w:p>
    <w:p w14:paraId="74B01A89" w14:textId="071133BD" w:rsidR="0035316F" w:rsidRDefault="0035316F" w:rsidP="0035316F">
      <w:pPr>
        <w:pStyle w:val="a8"/>
        <w:ind w:firstLine="540"/>
        <w:rPr>
          <w:sz w:val="28"/>
          <w:szCs w:val="28"/>
        </w:rPr>
      </w:pPr>
      <w:r>
        <w:rPr>
          <w:rFonts w:hint="eastAsia"/>
          <w:sz w:val="28"/>
          <w:szCs w:val="28"/>
        </w:rPr>
        <w:t>五．培训前，学员尽量不要外出，并注意个人卫生和防护</w:t>
      </w:r>
      <w:r w:rsidR="0093750F">
        <w:rPr>
          <w:rFonts w:hint="eastAsia"/>
          <w:sz w:val="28"/>
          <w:szCs w:val="28"/>
        </w:rPr>
        <w:t>，避免与国（境）外人员或国内疫情中</w:t>
      </w:r>
      <w:r w:rsidR="0093750F">
        <w:rPr>
          <w:rFonts w:asciiTheme="minorEastAsia" w:hAnsiTheme="minorEastAsia" w:hint="eastAsia"/>
          <w:sz w:val="28"/>
          <w:szCs w:val="28"/>
        </w:rPr>
        <w:t>、</w:t>
      </w:r>
      <w:r w:rsidR="0093750F">
        <w:rPr>
          <w:rFonts w:hint="eastAsia"/>
          <w:sz w:val="28"/>
          <w:szCs w:val="28"/>
        </w:rPr>
        <w:t>高风险地区人员接触，避免去人群流动性较大的场所聚集。对于刻意隐瞒病情或者</w:t>
      </w:r>
      <w:proofErr w:type="gramStart"/>
      <w:r w:rsidR="0093750F">
        <w:rPr>
          <w:rFonts w:hint="eastAsia"/>
          <w:sz w:val="28"/>
          <w:szCs w:val="28"/>
        </w:rPr>
        <w:t>不</w:t>
      </w:r>
      <w:proofErr w:type="gramEnd"/>
      <w:r w:rsidR="0093750F">
        <w:rPr>
          <w:rFonts w:hint="eastAsia"/>
          <w:sz w:val="28"/>
          <w:szCs w:val="28"/>
        </w:rPr>
        <w:t>如实报告发热史</w:t>
      </w:r>
      <w:r w:rsidR="0093750F">
        <w:rPr>
          <w:rFonts w:asciiTheme="minorEastAsia" w:hAnsiTheme="minorEastAsia" w:hint="eastAsia"/>
          <w:sz w:val="28"/>
          <w:szCs w:val="28"/>
        </w:rPr>
        <w:t>、</w:t>
      </w:r>
      <w:r w:rsidR="0093750F">
        <w:rPr>
          <w:rFonts w:hint="eastAsia"/>
          <w:sz w:val="28"/>
          <w:szCs w:val="28"/>
        </w:rPr>
        <w:lastRenderedPageBreak/>
        <w:t>旅居史和接触史的学员，以及在疫情防控工作中拒不配合的学员，将按照《治安管理处罚法》《传染病防治法》和《关于依法惩治妨害新型冠状病毒感染肺炎疫情防控违法犯罪的意见》等法律法规予以处理。</w:t>
      </w:r>
    </w:p>
    <w:p w14:paraId="39FA7D67" w14:textId="0C48B4C1" w:rsidR="0093750F" w:rsidRDefault="0093750F" w:rsidP="0035316F">
      <w:pPr>
        <w:pStyle w:val="a8"/>
        <w:ind w:firstLine="540"/>
        <w:rPr>
          <w:rFonts w:asciiTheme="minorEastAsia" w:hAnsiTheme="minorEastAsia"/>
          <w:sz w:val="28"/>
          <w:szCs w:val="28"/>
        </w:rPr>
      </w:pPr>
      <w:r>
        <w:rPr>
          <w:rFonts w:hint="eastAsia"/>
          <w:sz w:val="28"/>
          <w:szCs w:val="28"/>
        </w:rPr>
        <w:t>六．疫情期间，学员培训全程应服从工作人员指挥安排，遵守疫情防控要求，除必要程序外应全程佩戴一次性医用口罩或医用外科口罩并配合进行“津门战役”</w:t>
      </w:r>
      <w:proofErr w:type="gramStart"/>
      <w:r>
        <w:rPr>
          <w:rFonts w:hint="eastAsia"/>
          <w:sz w:val="28"/>
          <w:szCs w:val="28"/>
        </w:rPr>
        <w:t>二维码扫描</w:t>
      </w:r>
      <w:proofErr w:type="gramEnd"/>
      <w:r>
        <w:rPr>
          <w:rFonts w:asciiTheme="minorEastAsia" w:hAnsiTheme="minorEastAsia" w:hint="eastAsia"/>
          <w:sz w:val="28"/>
          <w:szCs w:val="28"/>
        </w:rPr>
        <w:t>、</w:t>
      </w:r>
      <w:r>
        <w:rPr>
          <w:rFonts w:hint="eastAsia"/>
          <w:sz w:val="28"/>
          <w:szCs w:val="28"/>
        </w:rPr>
        <w:t>体温检测</w:t>
      </w:r>
      <w:r>
        <w:rPr>
          <w:rFonts w:asciiTheme="minorEastAsia" w:hAnsiTheme="minorEastAsia" w:hint="eastAsia"/>
          <w:sz w:val="28"/>
          <w:szCs w:val="28"/>
        </w:rPr>
        <w:t>、</w:t>
      </w:r>
      <w:r>
        <w:rPr>
          <w:rFonts w:hint="eastAsia"/>
          <w:sz w:val="28"/>
          <w:szCs w:val="28"/>
        </w:rPr>
        <w:t>天津健康码出示</w:t>
      </w:r>
      <w:r>
        <w:rPr>
          <w:rFonts w:asciiTheme="minorEastAsia" w:hAnsiTheme="minorEastAsia" w:hint="eastAsia"/>
          <w:sz w:val="28"/>
          <w:szCs w:val="28"/>
        </w:rPr>
        <w:t>、</w:t>
      </w:r>
      <w:r>
        <w:rPr>
          <w:rFonts w:hint="eastAsia"/>
          <w:sz w:val="28"/>
          <w:szCs w:val="28"/>
        </w:rPr>
        <w:t>信息登记等防疫工作，以上条件均合格后方可进入教室，</w:t>
      </w:r>
      <w:r w:rsidR="00A704ED">
        <w:rPr>
          <w:rFonts w:hint="eastAsia"/>
          <w:sz w:val="28"/>
          <w:szCs w:val="28"/>
        </w:rPr>
        <w:t>在学员进场</w:t>
      </w:r>
      <w:r w:rsidR="00A704ED">
        <w:rPr>
          <w:rFonts w:asciiTheme="minorEastAsia" w:hAnsiTheme="minorEastAsia" w:hint="eastAsia"/>
          <w:sz w:val="28"/>
          <w:szCs w:val="28"/>
        </w:rPr>
        <w:t>、</w:t>
      </w:r>
      <w:r w:rsidR="00A704ED">
        <w:rPr>
          <w:rFonts w:hint="eastAsia"/>
          <w:sz w:val="28"/>
          <w:szCs w:val="28"/>
        </w:rPr>
        <w:t>查验</w:t>
      </w:r>
      <w:r w:rsidR="00A704ED">
        <w:rPr>
          <w:rFonts w:asciiTheme="minorEastAsia" w:hAnsiTheme="minorEastAsia" w:hint="eastAsia"/>
          <w:sz w:val="28"/>
          <w:szCs w:val="28"/>
        </w:rPr>
        <w:t>、</w:t>
      </w:r>
      <w:r w:rsidR="00A704ED">
        <w:rPr>
          <w:rFonts w:hint="eastAsia"/>
          <w:sz w:val="28"/>
          <w:szCs w:val="28"/>
        </w:rPr>
        <w:t>如厕</w:t>
      </w:r>
      <w:r w:rsidR="00A704ED">
        <w:rPr>
          <w:rFonts w:asciiTheme="minorEastAsia" w:hAnsiTheme="minorEastAsia" w:hint="eastAsia"/>
          <w:sz w:val="28"/>
          <w:szCs w:val="28"/>
        </w:rPr>
        <w:t>、</w:t>
      </w:r>
      <w:r w:rsidR="00A704ED">
        <w:rPr>
          <w:rFonts w:hint="eastAsia"/>
          <w:sz w:val="28"/>
          <w:szCs w:val="28"/>
        </w:rPr>
        <w:t>离场期间，应按照工作人员指示行动，与他人之间严格保持</w:t>
      </w:r>
      <w:r w:rsidR="00A704ED">
        <w:rPr>
          <w:rFonts w:hint="eastAsia"/>
          <w:sz w:val="28"/>
          <w:szCs w:val="28"/>
        </w:rPr>
        <w:t>1</w:t>
      </w:r>
      <w:r w:rsidR="00A704ED">
        <w:rPr>
          <w:rFonts w:hint="eastAsia"/>
          <w:sz w:val="28"/>
          <w:szCs w:val="28"/>
        </w:rPr>
        <w:t>米以上距离，避免近距离接触，培训期间出现体温异常</w:t>
      </w:r>
      <w:r w:rsidR="00A704ED">
        <w:rPr>
          <w:rFonts w:asciiTheme="minorEastAsia" w:hAnsiTheme="minorEastAsia" w:hint="eastAsia"/>
          <w:sz w:val="28"/>
          <w:szCs w:val="28"/>
        </w:rPr>
        <w:t>、呕吐、腹泻等症状时，及时主动向工作人员报告，并按天津市疫情防控要求进行处理。</w:t>
      </w:r>
    </w:p>
    <w:p w14:paraId="5C4B0862" w14:textId="1F7362D7" w:rsidR="00A704ED" w:rsidRDefault="00A704ED" w:rsidP="0035316F">
      <w:pPr>
        <w:pStyle w:val="a8"/>
        <w:ind w:firstLine="540"/>
        <w:rPr>
          <w:rFonts w:asciiTheme="minorEastAsia" w:hAnsiTheme="minorEastAsia"/>
          <w:sz w:val="28"/>
          <w:szCs w:val="28"/>
        </w:rPr>
      </w:pPr>
      <w:r>
        <w:rPr>
          <w:rFonts w:asciiTheme="minorEastAsia" w:hAnsiTheme="minorEastAsia" w:hint="eastAsia"/>
          <w:sz w:val="28"/>
          <w:szCs w:val="28"/>
        </w:rPr>
        <w:t xml:space="preserve"> 七．培训期间，为学员配备必要的疫情防控物资，并实行每日入场体温监测，教学时隔座就坐，保持安全距离，每半天实施消毒。</w:t>
      </w:r>
    </w:p>
    <w:p w14:paraId="28A38AE7" w14:textId="7A190E23" w:rsidR="00A704ED" w:rsidRDefault="00A704ED" w:rsidP="0035316F">
      <w:pPr>
        <w:pStyle w:val="a8"/>
        <w:ind w:firstLine="540"/>
        <w:rPr>
          <w:sz w:val="28"/>
          <w:szCs w:val="28"/>
        </w:rPr>
      </w:pPr>
      <w:r>
        <w:rPr>
          <w:rFonts w:asciiTheme="minorEastAsia" w:hAnsiTheme="minorEastAsia" w:hint="eastAsia"/>
          <w:sz w:val="28"/>
          <w:szCs w:val="28"/>
        </w:rPr>
        <w:t xml:space="preserve"> 八．学员若提交虚假信息和材料，由此造成的一切后果，责任自负，疫情防控政策如有调整以本市发布的最新要求为准。</w:t>
      </w:r>
    </w:p>
    <w:p w14:paraId="162F3F1F" w14:textId="77777777" w:rsidR="00F14BC7" w:rsidRPr="00A12A9D" w:rsidRDefault="00F14BC7" w:rsidP="00A12A9D">
      <w:pPr>
        <w:pStyle w:val="a8"/>
        <w:rPr>
          <w:sz w:val="28"/>
          <w:szCs w:val="28"/>
        </w:rPr>
      </w:pPr>
    </w:p>
    <w:p w14:paraId="6AABE909" w14:textId="01214FE5" w:rsidR="000E2A1A" w:rsidRPr="000E2A1A" w:rsidRDefault="000E2A1A" w:rsidP="00A12A9D">
      <w:pPr>
        <w:pStyle w:val="a8"/>
        <w:rPr>
          <w:rFonts w:asciiTheme="majorEastAsia" w:eastAsiaTheme="majorEastAsia" w:hAnsiTheme="majorEastAsia"/>
          <w:sz w:val="24"/>
          <w:szCs w:val="24"/>
        </w:rPr>
      </w:pPr>
    </w:p>
    <w:p w14:paraId="762E9FDF" w14:textId="77777777" w:rsidR="00A704ED" w:rsidRDefault="00A704ED" w:rsidP="00A12A9D">
      <w:pPr>
        <w:pStyle w:val="a8"/>
        <w:rPr>
          <w:rFonts w:asciiTheme="majorEastAsia" w:eastAsiaTheme="majorEastAsia" w:hAnsiTheme="majorEastAsia"/>
          <w:sz w:val="32"/>
          <w:szCs w:val="32"/>
        </w:rPr>
      </w:pPr>
    </w:p>
    <w:p w14:paraId="31B89502" w14:textId="77777777" w:rsidR="00A704ED" w:rsidRDefault="00A704ED">
      <w:pPr>
        <w:widowControl/>
        <w:jc w:val="left"/>
        <w:rPr>
          <w:rFonts w:asciiTheme="majorEastAsia" w:eastAsiaTheme="majorEastAsia" w:hAnsiTheme="majorEastAsia"/>
          <w:sz w:val="32"/>
          <w:szCs w:val="32"/>
        </w:rPr>
      </w:pPr>
      <w:r>
        <w:rPr>
          <w:rFonts w:asciiTheme="majorEastAsia" w:eastAsiaTheme="majorEastAsia" w:hAnsiTheme="majorEastAsia"/>
          <w:sz w:val="32"/>
          <w:szCs w:val="32"/>
        </w:rPr>
        <w:br w:type="page"/>
      </w:r>
    </w:p>
    <w:p w14:paraId="22E495E4" w14:textId="77777777" w:rsidR="00A704ED" w:rsidRDefault="00A704ED" w:rsidP="00A704ED">
      <w:pPr>
        <w:pStyle w:val="a8"/>
        <w:rPr>
          <w:rFonts w:asciiTheme="majorEastAsia" w:eastAsiaTheme="majorEastAsia" w:hAnsiTheme="majorEastAsia"/>
          <w:sz w:val="24"/>
          <w:szCs w:val="24"/>
        </w:rPr>
      </w:pPr>
      <w:r w:rsidRPr="00A704ED">
        <w:rPr>
          <w:rFonts w:asciiTheme="majorEastAsia" w:eastAsiaTheme="majorEastAsia" w:hAnsiTheme="majorEastAsia" w:hint="eastAsia"/>
          <w:sz w:val="24"/>
          <w:szCs w:val="24"/>
        </w:rPr>
        <w:lastRenderedPageBreak/>
        <w:t>附件4</w:t>
      </w:r>
      <w:r>
        <w:rPr>
          <w:rFonts w:asciiTheme="majorEastAsia" w:eastAsiaTheme="majorEastAsia" w:hAnsiTheme="majorEastAsia"/>
          <w:sz w:val="24"/>
          <w:szCs w:val="24"/>
        </w:rPr>
        <w:t>.</w:t>
      </w:r>
    </w:p>
    <w:p w14:paraId="3C65384F" w14:textId="36571EA0" w:rsidR="00A704ED" w:rsidRPr="00A704ED" w:rsidRDefault="00A704ED" w:rsidP="0027489B">
      <w:pPr>
        <w:pStyle w:val="a8"/>
        <w:ind w:firstLineChars="100" w:firstLine="301"/>
        <w:rPr>
          <w:rFonts w:asciiTheme="majorEastAsia" w:eastAsiaTheme="majorEastAsia" w:hAnsiTheme="majorEastAsia"/>
          <w:b/>
          <w:sz w:val="24"/>
          <w:szCs w:val="24"/>
        </w:rPr>
      </w:pPr>
      <w:r w:rsidRPr="00A704ED">
        <w:rPr>
          <w:rFonts w:asciiTheme="minorEastAsia" w:hAnsiTheme="minorEastAsia" w:hint="eastAsia"/>
          <w:b/>
          <w:sz w:val="30"/>
          <w:szCs w:val="30"/>
        </w:rPr>
        <w:t>“智能物联网技术及应用”高级研修班防疫安全承诺书</w:t>
      </w:r>
    </w:p>
    <w:p w14:paraId="6D75DFF8" w14:textId="77777777" w:rsidR="0027489B" w:rsidRDefault="0027489B" w:rsidP="00A12A9D">
      <w:pPr>
        <w:pStyle w:val="a8"/>
        <w:rPr>
          <w:rFonts w:asciiTheme="majorEastAsia" w:eastAsiaTheme="majorEastAsia" w:hAnsiTheme="majorEastAsia"/>
          <w:sz w:val="24"/>
          <w:szCs w:val="24"/>
        </w:rPr>
      </w:pPr>
    </w:p>
    <w:p w14:paraId="5481DD42" w14:textId="59809718" w:rsidR="000E2A1A" w:rsidRPr="00A704ED" w:rsidRDefault="00A704ED" w:rsidP="00A12A9D">
      <w:pPr>
        <w:pStyle w:val="a8"/>
        <w:rPr>
          <w:rFonts w:asciiTheme="majorEastAsia" w:eastAsiaTheme="majorEastAsia" w:hAnsiTheme="majorEastAsia"/>
          <w:sz w:val="24"/>
          <w:szCs w:val="24"/>
          <w:u w:val="single"/>
        </w:rPr>
      </w:pPr>
      <w:r>
        <w:rPr>
          <w:rFonts w:asciiTheme="majorEastAsia" w:eastAsiaTheme="majorEastAsia" w:hAnsiTheme="majorEastAsia" w:hint="eastAsia"/>
          <w:sz w:val="24"/>
          <w:szCs w:val="24"/>
        </w:rPr>
        <w:t>姓名：</w:t>
      </w:r>
      <w:r w:rsidRPr="00A704ED">
        <w:rPr>
          <w:rFonts w:asciiTheme="majorEastAsia" w:eastAsiaTheme="majorEastAsia" w:hAnsiTheme="majorEastAsia" w:hint="eastAsia"/>
          <w:sz w:val="24"/>
          <w:szCs w:val="24"/>
          <w:u w:val="single"/>
        </w:rPr>
        <w:t xml:space="preserve"> </w:t>
      </w:r>
      <w:r w:rsidRPr="00A704ED">
        <w:rPr>
          <w:rFonts w:asciiTheme="majorEastAsia" w:eastAsiaTheme="majorEastAsia" w:hAnsiTheme="majorEastAsia"/>
          <w:sz w:val="24"/>
          <w:szCs w:val="24"/>
          <w:u w:val="single"/>
        </w:rPr>
        <w:t xml:space="preserve">        </w:t>
      </w:r>
      <w:r>
        <w:rPr>
          <w:rFonts w:asciiTheme="majorEastAsia" w:eastAsiaTheme="majorEastAsia" w:hAnsiTheme="majorEastAsia"/>
          <w:sz w:val="24"/>
          <w:szCs w:val="24"/>
          <w:u w:val="single"/>
        </w:rPr>
        <w:t xml:space="preserve">     </w:t>
      </w:r>
      <w:r w:rsidRPr="00A704ED">
        <w:rPr>
          <w:rFonts w:asciiTheme="majorEastAsia" w:eastAsiaTheme="majorEastAsia" w:hAnsiTheme="majorEastAsia" w:hint="eastAsia"/>
          <w:sz w:val="24"/>
          <w:szCs w:val="24"/>
        </w:rPr>
        <w:t>性别：</w:t>
      </w:r>
      <w:r w:rsidRPr="00A704ED">
        <w:rPr>
          <w:rFonts w:asciiTheme="majorEastAsia" w:eastAsiaTheme="majorEastAsia" w:hAnsiTheme="majorEastAsia" w:hint="eastAsia"/>
          <w:sz w:val="24"/>
          <w:szCs w:val="24"/>
          <w:u w:val="single"/>
        </w:rPr>
        <w:t xml:space="preserve"> </w:t>
      </w:r>
      <w:r w:rsidRPr="00A704ED">
        <w:rPr>
          <w:rFonts w:asciiTheme="majorEastAsia" w:eastAsiaTheme="majorEastAsia" w:hAnsiTheme="majorEastAsia"/>
          <w:sz w:val="24"/>
          <w:szCs w:val="24"/>
          <w:u w:val="single"/>
        </w:rPr>
        <w:t xml:space="preserve">      </w:t>
      </w:r>
      <w:r w:rsidR="00D67CCB" w:rsidRPr="00D67CCB">
        <w:rPr>
          <w:rFonts w:asciiTheme="majorEastAsia" w:eastAsiaTheme="majorEastAsia" w:hAnsiTheme="majorEastAsia" w:hint="eastAsia"/>
          <w:sz w:val="24"/>
          <w:szCs w:val="24"/>
        </w:rPr>
        <w:t>工作单位</w:t>
      </w:r>
      <w:r w:rsidR="00D67CCB">
        <w:rPr>
          <w:rFonts w:asciiTheme="majorEastAsia" w:eastAsiaTheme="majorEastAsia" w:hAnsiTheme="majorEastAsia" w:hint="eastAsia"/>
          <w:sz w:val="24"/>
          <w:szCs w:val="24"/>
        </w:rPr>
        <w:t>：</w:t>
      </w:r>
      <w:r w:rsidR="00D67CCB" w:rsidRPr="00D67CCB">
        <w:rPr>
          <w:rFonts w:asciiTheme="majorEastAsia" w:eastAsiaTheme="majorEastAsia" w:hAnsiTheme="majorEastAsia" w:hint="eastAsia"/>
          <w:sz w:val="24"/>
          <w:szCs w:val="24"/>
          <w:u w:val="single"/>
        </w:rPr>
        <w:t xml:space="preserve"> </w:t>
      </w:r>
      <w:r w:rsidR="00D67CCB" w:rsidRPr="00D67CCB">
        <w:rPr>
          <w:rFonts w:asciiTheme="majorEastAsia" w:eastAsiaTheme="majorEastAsia" w:hAnsiTheme="majorEastAsia"/>
          <w:sz w:val="24"/>
          <w:szCs w:val="24"/>
          <w:u w:val="single"/>
        </w:rPr>
        <w:t xml:space="preserve">                  </w:t>
      </w:r>
    </w:p>
    <w:p w14:paraId="43BF6D33" w14:textId="68509CCD" w:rsidR="005B2CFC" w:rsidRPr="00D67CCB" w:rsidRDefault="00D67CCB" w:rsidP="002363B6">
      <w:pPr>
        <w:rPr>
          <w:rFonts w:asciiTheme="majorEastAsia" w:eastAsiaTheme="majorEastAsia" w:hAnsiTheme="majorEastAsia"/>
          <w:sz w:val="24"/>
          <w:szCs w:val="24"/>
          <w:u w:val="single"/>
        </w:rPr>
      </w:pPr>
      <w:r w:rsidRPr="00D67CCB">
        <w:rPr>
          <w:rFonts w:asciiTheme="majorEastAsia" w:eastAsiaTheme="majorEastAsia" w:hAnsiTheme="majorEastAsia" w:hint="eastAsia"/>
          <w:sz w:val="24"/>
          <w:szCs w:val="24"/>
        </w:rPr>
        <w:t>身份证号</w:t>
      </w:r>
      <w:r>
        <w:rPr>
          <w:rFonts w:asciiTheme="majorEastAsia" w:eastAsiaTheme="majorEastAsia" w:hAnsiTheme="majorEastAsia" w:hint="eastAsia"/>
          <w:sz w:val="24"/>
          <w:szCs w:val="24"/>
        </w:rPr>
        <w:t>：</w:t>
      </w:r>
      <w:r w:rsidRPr="00D67CCB">
        <w:rPr>
          <w:rFonts w:asciiTheme="majorEastAsia" w:eastAsiaTheme="majorEastAsia" w:hAnsiTheme="majorEastAsia" w:hint="eastAsia"/>
          <w:sz w:val="24"/>
          <w:szCs w:val="24"/>
          <w:u w:val="single"/>
        </w:rPr>
        <w:t xml:space="preserve"> </w:t>
      </w:r>
      <w:r w:rsidRPr="00D67CCB">
        <w:rPr>
          <w:rFonts w:asciiTheme="majorEastAsia" w:eastAsiaTheme="majorEastAsia" w:hAnsiTheme="majorEastAsia"/>
          <w:sz w:val="24"/>
          <w:szCs w:val="24"/>
          <w:u w:val="single"/>
        </w:rPr>
        <w:t xml:space="preserve">                      </w:t>
      </w:r>
      <w:r w:rsidRPr="00D67CCB">
        <w:rPr>
          <w:rFonts w:asciiTheme="majorEastAsia" w:eastAsiaTheme="majorEastAsia" w:hAnsiTheme="majorEastAsia" w:hint="eastAsia"/>
          <w:sz w:val="24"/>
          <w:szCs w:val="24"/>
        </w:rPr>
        <w:t>有效手机联系方式</w:t>
      </w:r>
      <w:r>
        <w:rPr>
          <w:rFonts w:asciiTheme="majorEastAsia" w:eastAsiaTheme="majorEastAsia" w:hAnsiTheme="majorEastAsia" w:hint="eastAsia"/>
          <w:sz w:val="24"/>
          <w:szCs w:val="24"/>
        </w:rPr>
        <w:t>：</w:t>
      </w:r>
      <w:r w:rsidRPr="00D67CCB">
        <w:rPr>
          <w:rFonts w:asciiTheme="majorEastAsia" w:eastAsiaTheme="majorEastAsia" w:hAnsiTheme="majorEastAsia" w:hint="eastAsia"/>
          <w:sz w:val="24"/>
          <w:szCs w:val="24"/>
          <w:u w:val="single"/>
        </w:rPr>
        <w:t xml:space="preserve"> </w:t>
      </w:r>
      <w:r w:rsidRPr="00D67CCB">
        <w:rPr>
          <w:rFonts w:asciiTheme="majorEastAsia" w:eastAsiaTheme="majorEastAsia" w:hAnsiTheme="majorEastAsia"/>
          <w:sz w:val="24"/>
          <w:szCs w:val="24"/>
          <w:u w:val="single"/>
        </w:rPr>
        <w:t xml:space="preserve">          </w:t>
      </w:r>
    </w:p>
    <w:p w14:paraId="3BF2EC3A" w14:textId="77227033" w:rsidR="00A704ED" w:rsidRDefault="00D67CCB" w:rsidP="002363B6">
      <w:pPr>
        <w:rPr>
          <w:rFonts w:asciiTheme="majorEastAsia" w:eastAsiaTheme="majorEastAsia" w:hAnsiTheme="majorEastAsia"/>
          <w:sz w:val="24"/>
          <w:szCs w:val="24"/>
        </w:rPr>
      </w:pPr>
      <w:r>
        <w:rPr>
          <w:rFonts w:asciiTheme="majorEastAsia" w:eastAsiaTheme="majorEastAsia" w:hAnsiTheme="majorEastAsia" w:hint="eastAsia"/>
          <w:sz w:val="24"/>
          <w:szCs w:val="24"/>
        </w:rPr>
        <w:t>本人报到前14天内住址及行程（请详细填写，具体到街道/社区及门牌号或宾馆名称及地址，具体到车次，起止车站（机场））</w:t>
      </w:r>
    </w:p>
    <w:p w14:paraId="19AF35C9" w14:textId="5E4E4339" w:rsidR="00D67CCB" w:rsidRPr="00D67CCB" w:rsidRDefault="00D67CCB" w:rsidP="002363B6">
      <w:pPr>
        <w:rPr>
          <w:rFonts w:asciiTheme="majorEastAsia" w:eastAsiaTheme="majorEastAsia" w:hAnsiTheme="majorEastAsia"/>
          <w:sz w:val="24"/>
          <w:szCs w:val="24"/>
          <w:u w:val="single"/>
        </w:rPr>
      </w:pPr>
      <w:r w:rsidRPr="00D67CCB">
        <w:rPr>
          <w:rFonts w:asciiTheme="majorEastAsia" w:eastAsiaTheme="majorEastAsia" w:hAnsiTheme="majorEastAsia" w:hint="eastAsia"/>
          <w:sz w:val="24"/>
          <w:szCs w:val="24"/>
          <w:u w:val="single"/>
        </w:rPr>
        <w:t xml:space="preserve"> </w:t>
      </w:r>
      <w:r w:rsidRPr="00D67CCB">
        <w:rPr>
          <w:rFonts w:asciiTheme="majorEastAsia" w:eastAsiaTheme="majorEastAsia" w:hAnsiTheme="majorEastAsia"/>
          <w:sz w:val="24"/>
          <w:szCs w:val="24"/>
          <w:u w:val="single"/>
        </w:rPr>
        <w:t xml:space="preserve">                                                                    </w:t>
      </w:r>
    </w:p>
    <w:p w14:paraId="715D3453" w14:textId="34CB9B5D" w:rsidR="00A704ED" w:rsidRPr="00D67CCB" w:rsidRDefault="00D67CCB" w:rsidP="002363B6">
      <w:pPr>
        <w:rPr>
          <w:rFonts w:asciiTheme="majorEastAsia" w:eastAsiaTheme="majorEastAsia" w:hAnsiTheme="majorEastAsia"/>
          <w:sz w:val="24"/>
          <w:szCs w:val="24"/>
          <w:u w:val="single"/>
        </w:rPr>
      </w:pPr>
      <w:r w:rsidRPr="00D67CCB">
        <w:rPr>
          <w:rFonts w:asciiTheme="majorEastAsia" w:eastAsiaTheme="majorEastAsia" w:hAnsiTheme="majorEastAsia" w:hint="eastAsia"/>
          <w:sz w:val="24"/>
          <w:szCs w:val="24"/>
          <w:u w:val="single"/>
        </w:rPr>
        <w:t xml:space="preserve"> </w:t>
      </w:r>
      <w:r w:rsidRPr="00D67CCB">
        <w:rPr>
          <w:rFonts w:asciiTheme="majorEastAsia" w:eastAsiaTheme="majorEastAsia" w:hAnsiTheme="majorEastAsia"/>
          <w:sz w:val="24"/>
          <w:szCs w:val="24"/>
          <w:u w:val="single"/>
        </w:rPr>
        <w:t xml:space="preserve">                                                                    </w:t>
      </w:r>
    </w:p>
    <w:p w14:paraId="2D046F6E" w14:textId="3E97B561" w:rsidR="0027489B" w:rsidRPr="0027489B" w:rsidRDefault="00A65FDD" w:rsidP="0027489B">
      <w:pPr>
        <w:pStyle w:val="a3"/>
        <w:numPr>
          <w:ilvl w:val="0"/>
          <w:numId w:val="4"/>
        </w:numPr>
        <w:ind w:firstLineChars="0"/>
        <w:rPr>
          <w:rFonts w:ascii="仿宋" w:eastAsia="仿宋" w:hAnsi="仿宋"/>
          <w:szCs w:val="21"/>
        </w:rPr>
      </w:pPr>
      <w:r w:rsidRPr="0027489B">
        <w:rPr>
          <w:rFonts w:ascii="仿宋" w:eastAsia="仿宋" w:hAnsi="仿宋" w:hint="eastAsia"/>
          <w:szCs w:val="21"/>
        </w:rPr>
        <w:t xml:space="preserve">本人是否为新冠肺炎确诊病例，无症状感染者。 </w:t>
      </w:r>
      <w:r w:rsidRPr="0027489B">
        <w:rPr>
          <w:rFonts w:ascii="仿宋" w:eastAsia="仿宋" w:hAnsi="仿宋"/>
          <w:szCs w:val="21"/>
        </w:rPr>
        <w:t xml:space="preserve">                       </w:t>
      </w:r>
      <w:r w:rsidR="005A11BB" w:rsidRPr="0027489B">
        <w:rPr>
          <w:rFonts w:ascii="仿宋" w:eastAsia="仿宋" w:hAnsi="仿宋"/>
          <w:szCs w:val="21"/>
        </w:rPr>
        <w:t xml:space="preserve">         </w:t>
      </w:r>
    </w:p>
    <w:p w14:paraId="1FAD4A64" w14:textId="1E33A6EE" w:rsidR="00A704ED" w:rsidRPr="0027489B" w:rsidRDefault="00A65FDD" w:rsidP="0027489B">
      <w:pPr>
        <w:ind w:firstLineChars="3400" w:firstLine="7140"/>
        <w:rPr>
          <w:rFonts w:ascii="仿宋" w:eastAsia="仿宋" w:hAnsi="仿宋"/>
          <w:szCs w:val="21"/>
        </w:rPr>
      </w:pPr>
      <w:r w:rsidRPr="0027489B">
        <w:rPr>
          <w:rFonts w:ascii="仿宋" w:eastAsia="仿宋" w:hAnsi="仿宋" w:hint="eastAsia"/>
          <w:szCs w:val="21"/>
        </w:rPr>
        <w:t xml:space="preserve">是□ </w:t>
      </w:r>
      <w:r w:rsidRPr="0027489B">
        <w:rPr>
          <w:rFonts w:ascii="仿宋" w:eastAsia="仿宋" w:hAnsi="仿宋"/>
          <w:szCs w:val="21"/>
        </w:rPr>
        <w:t xml:space="preserve"> </w:t>
      </w:r>
      <w:r w:rsidRPr="0027489B">
        <w:rPr>
          <w:rFonts w:ascii="仿宋" w:eastAsia="仿宋" w:hAnsi="仿宋" w:hint="eastAsia"/>
          <w:szCs w:val="21"/>
        </w:rPr>
        <w:t>否□</w:t>
      </w:r>
    </w:p>
    <w:p w14:paraId="6B81A7CE" w14:textId="77777777" w:rsidR="0027489B" w:rsidRPr="0027489B" w:rsidRDefault="00D67CCB" w:rsidP="005A11BB">
      <w:pPr>
        <w:rPr>
          <w:rFonts w:ascii="仿宋" w:eastAsia="仿宋" w:hAnsi="仿宋"/>
          <w:szCs w:val="21"/>
        </w:rPr>
      </w:pPr>
      <w:r w:rsidRPr="0027489B">
        <w:rPr>
          <w:rFonts w:ascii="仿宋" w:eastAsia="仿宋" w:hAnsi="仿宋"/>
          <w:szCs w:val="21"/>
        </w:rPr>
        <w:t>2.</w:t>
      </w:r>
      <w:r w:rsidRPr="0027489B">
        <w:rPr>
          <w:rFonts w:ascii="仿宋" w:eastAsia="仿宋" w:hAnsi="仿宋" w:hint="eastAsia"/>
          <w:szCs w:val="21"/>
        </w:rPr>
        <w:t>本人报到前14天内，</w:t>
      </w:r>
      <w:r w:rsidR="005A11BB" w:rsidRPr="0027489B">
        <w:rPr>
          <w:rFonts w:ascii="仿宋" w:eastAsia="仿宋" w:hAnsi="仿宋" w:hint="eastAsia"/>
          <w:szCs w:val="21"/>
        </w:rPr>
        <w:t xml:space="preserve">是否出现发热（体温≥37.3℃）干咳、乏力、腹泻等症状。 </w:t>
      </w:r>
      <w:r w:rsidR="005A11BB" w:rsidRPr="0027489B">
        <w:rPr>
          <w:rFonts w:ascii="仿宋" w:eastAsia="仿宋" w:hAnsi="仿宋"/>
          <w:szCs w:val="21"/>
        </w:rPr>
        <w:t xml:space="preserve">   </w:t>
      </w:r>
    </w:p>
    <w:p w14:paraId="38A76699" w14:textId="680F7428" w:rsidR="005A11BB" w:rsidRPr="0027489B" w:rsidRDefault="005A11BB" w:rsidP="0027489B">
      <w:pPr>
        <w:ind w:firstLineChars="3400" w:firstLine="7140"/>
        <w:rPr>
          <w:rFonts w:ascii="仿宋" w:eastAsia="仿宋" w:hAnsi="仿宋"/>
          <w:szCs w:val="21"/>
        </w:rPr>
      </w:pPr>
      <w:r w:rsidRPr="0027489B">
        <w:rPr>
          <w:rFonts w:ascii="仿宋" w:eastAsia="仿宋" w:hAnsi="仿宋" w:hint="eastAsia"/>
          <w:szCs w:val="21"/>
        </w:rPr>
        <w:t xml:space="preserve">是□ </w:t>
      </w:r>
      <w:r w:rsidRPr="0027489B">
        <w:rPr>
          <w:rFonts w:ascii="仿宋" w:eastAsia="仿宋" w:hAnsi="仿宋"/>
          <w:szCs w:val="21"/>
        </w:rPr>
        <w:t xml:space="preserve"> </w:t>
      </w:r>
      <w:r w:rsidRPr="0027489B">
        <w:rPr>
          <w:rFonts w:ascii="仿宋" w:eastAsia="仿宋" w:hAnsi="仿宋" w:hint="eastAsia"/>
          <w:szCs w:val="21"/>
        </w:rPr>
        <w:t>否□</w:t>
      </w:r>
    </w:p>
    <w:p w14:paraId="60C42DC2" w14:textId="47945BDD" w:rsidR="005A11BB" w:rsidRPr="0027489B" w:rsidRDefault="00D67CCB" w:rsidP="005A11BB">
      <w:pPr>
        <w:rPr>
          <w:rFonts w:ascii="仿宋" w:eastAsia="仿宋" w:hAnsi="仿宋"/>
          <w:szCs w:val="21"/>
        </w:rPr>
      </w:pPr>
      <w:r w:rsidRPr="0027489B">
        <w:rPr>
          <w:rFonts w:ascii="仿宋" w:eastAsia="仿宋" w:hAnsi="仿宋"/>
          <w:szCs w:val="21"/>
        </w:rPr>
        <w:t>3.</w:t>
      </w:r>
      <w:r w:rsidRPr="0027489B">
        <w:rPr>
          <w:rFonts w:ascii="仿宋" w:eastAsia="仿宋" w:hAnsi="仿宋" w:hint="eastAsia"/>
          <w:szCs w:val="21"/>
        </w:rPr>
        <w:t>本人报到前14天内，</w:t>
      </w:r>
      <w:r w:rsidR="005A11BB" w:rsidRPr="0027489B">
        <w:rPr>
          <w:rFonts w:ascii="仿宋" w:eastAsia="仿宋" w:hAnsi="仿宋" w:hint="eastAsia"/>
          <w:szCs w:val="21"/>
        </w:rPr>
        <w:t xml:space="preserve">是否在居住地有被隔离或曾被隔离且未作核酸检测。 </w:t>
      </w:r>
      <w:r w:rsidR="005A11BB" w:rsidRPr="0027489B">
        <w:rPr>
          <w:rFonts w:ascii="仿宋" w:eastAsia="仿宋" w:hAnsi="仿宋"/>
          <w:szCs w:val="21"/>
        </w:rPr>
        <w:t xml:space="preserve"> </w:t>
      </w:r>
      <w:r w:rsidR="005A11BB" w:rsidRPr="0027489B">
        <w:rPr>
          <w:rFonts w:ascii="仿宋" w:eastAsia="仿宋" w:hAnsi="仿宋" w:hint="eastAsia"/>
          <w:szCs w:val="21"/>
        </w:rPr>
        <w:t xml:space="preserve">是□ </w:t>
      </w:r>
      <w:r w:rsidR="005A11BB" w:rsidRPr="0027489B">
        <w:rPr>
          <w:rFonts w:ascii="仿宋" w:eastAsia="仿宋" w:hAnsi="仿宋"/>
          <w:szCs w:val="21"/>
        </w:rPr>
        <w:t xml:space="preserve"> </w:t>
      </w:r>
      <w:r w:rsidR="005A11BB" w:rsidRPr="0027489B">
        <w:rPr>
          <w:rFonts w:ascii="仿宋" w:eastAsia="仿宋" w:hAnsi="仿宋" w:hint="eastAsia"/>
          <w:szCs w:val="21"/>
        </w:rPr>
        <w:t>否□</w:t>
      </w:r>
    </w:p>
    <w:p w14:paraId="1888B39C" w14:textId="668F92ED" w:rsidR="00A704ED" w:rsidRPr="0027489B" w:rsidRDefault="00D67CCB" w:rsidP="002363B6">
      <w:pPr>
        <w:rPr>
          <w:rFonts w:ascii="仿宋" w:eastAsia="仿宋" w:hAnsi="仿宋"/>
          <w:szCs w:val="21"/>
        </w:rPr>
      </w:pPr>
      <w:r w:rsidRPr="0027489B">
        <w:rPr>
          <w:rFonts w:ascii="仿宋" w:eastAsia="仿宋" w:hAnsi="仿宋"/>
          <w:szCs w:val="21"/>
        </w:rPr>
        <w:t>4.</w:t>
      </w:r>
      <w:r w:rsidRPr="0027489B">
        <w:rPr>
          <w:rFonts w:ascii="仿宋" w:eastAsia="仿宋" w:hAnsi="仿宋" w:hint="eastAsia"/>
          <w:szCs w:val="21"/>
        </w:rPr>
        <w:t>本人报到前14天内，</w:t>
      </w:r>
      <w:r w:rsidR="005A11BB" w:rsidRPr="0027489B">
        <w:rPr>
          <w:rFonts w:ascii="仿宋" w:eastAsia="仿宋" w:hAnsi="仿宋" w:hint="eastAsia"/>
          <w:szCs w:val="21"/>
        </w:rPr>
        <w:t>是否具有境内高、中风险地区旅行居住史。</w:t>
      </w:r>
      <w:r w:rsidR="0027489B" w:rsidRPr="0027489B">
        <w:rPr>
          <w:rFonts w:ascii="仿宋" w:eastAsia="仿宋" w:hAnsi="仿宋" w:hint="eastAsia"/>
          <w:szCs w:val="21"/>
        </w:rPr>
        <w:t xml:space="preserve"> </w:t>
      </w:r>
      <w:r w:rsidR="0027489B" w:rsidRPr="0027489B">
        <w:rPr>
          <w:rFonts w:ascii="仿宋" w:eastAsia="仿宋" w:hAnsi="仿宋"/>
          <w:szCs w:val="21"/>
        </w:rPr>
        <w:t xml:space="preserve">         </w:t>
      </w:r>
      <w:r w:rsidR="0027489B" w:rsidRPr="0027489B">
        <w:rPr>
          <w:rFonts w:ascii="仿宋" w:eastAsia="仿宋" w:hAnsi="仿宋" w:hint="eastAsia"/>
          <w:szCs w:val="21"/>
        </w:rPr>
        <w:t xml:space="preserve">是□ </w:t>
      </w:r>
      <w:r w:rsidR="0027489B" w:rsidRPr="0027489B">
        <w:rPr>
          <w:rFonts w:ascii="仿宋" w:eastAsia="仿宋" w:hAnsi="仿宋"/>
          <w:szCs w:val="21"/>
        </w:rPr>
        <w:t xml:space="preserve"> </w:t>
      </w:r>
      <w:r w:rsidR="0027489B" w:rsidRPr="0027489B">
        <w:rPr>
          <w:rFonts w:ascii="仿宋" w:eastAsia="仿宋" w:hAnsi="仿宋" w:hint="eastAsia"/>
          <w:szCs w:val="21"/>
        </w:rPr>
        <w:t>否□</w:t>
      </w:r>
    </w:p>
    <w:p w14:paraId="2DC271DE" w14:textId="00629496" w:rsidR="00D67CCB" w:rsidRPr="0027489B" w:rsidRDefault="00D67CCB" w:rsidP="002363B6">
      <w:pPr>
        <w:rPr>
          <w:rFonts w:ascii="仿宋" w:eastAsia="仿宋" w:hAnsi="仿宋"/>
          <w:szCs w:val="21"/>
        </w:rPr>
      </w:pPr>
      <w:r w:rsidRPr="0027489B">
        <w:rPr>
          <w:rFonts w:ascii="仿宋" w:eastAsia="仿宋" w:hAnsi="仿宋"/>
          <w:szCs w:val="21"/>
        </w:rPr>
        <w:t>5.</w:t>
      </w:r>
      <w:r w:rsidRPr="0027489B">
        <w:rPr>
          <w:rFonts w:ascii="仿宋" w:eastAsia="仿宋" w:hAnsi="仿宋" w:hint="eastAsia"/>
          <w:szCs w:val="21"/>
        </w:rPr>
        <w:t>本人报到前14天内，</w:t>
      </w:r>
      <w:r w:rsidR="00A65FDD" w:rsidRPr="0027489B">
        <w:rPr>
          <w:rFonts w:ascii="仿宋" w:eastAsia="仿宋" w:hAnsi="仿宋" w:hint="eastAsia"/>
          <w:szCs w:val="21"/>
        </w:rPr>
        <w:t xml:space="preserve">是否从境外（含港澳台）入津。 </w:t>
      </w:r>
      <w:r w:rsidR="00A65FDD" w:rsidRPr="0027489B">
        <w:rPr>
          <w:rFonts w:ascii="仿宋" w:eastAsia="仿宋" w:hAnsi="仿宋"/>
          <w:szCs w:val="21"/>
        </w:rPr>
        <w:t xml:space="preserve">                   </w:t>
      </w:r>
      <w:r w:rsidR="00A65FDD" w:rsidRPr="0027489B">
        <w:rPr>
          <w:rFonts w:ascii="仿宋" w:eastAsia="仿宋" w:hAnsi="仿宋" w:hint="eastAsia"/>
          <w:szCs w:val="21"/>
        </w:rPr>
        <w:t xml:space="preserve">是□ </w:t>
      </w:r>
      <w:r w:rsidR="00A65FDD" w:rsidRPr="0027489B">
        <w:rPr>
          <w:rFonts w:ascii="仿宋" w:eastAsia="仿宋" w:hAnsi="仿宋"/>
          <w:szCs w:val="21"/>
        </w:rPr>
        <w:t xml:space="preserve"> </w:t>
      </w:r>
      <w:r w:rsidR="00A65FDD" w:rsidRPr="0027489B">
        <w:rPr>
          <w:rFonts w:ascii="仿宋" w:eastAsia="仿宋" w:hAnsi="仿宋" w:hint="eastAsia"/>
          <w:szCs w:val="21"/>
        </w:rPr>
        <w:t>否□</w:t>
      </w:r>
    </w:p>
    <w:p w14:paraId="69D5CA2B" w14:textId="60EAFE7B" w:rsidR="00D67CCB" w:rsidRPr="0027489B" w:rsidRDefault="00D67CCB" w:rsidP="002363B6">
      <w:pPr>
        <w:rPr>
          <w:rFonts w:ascii="仿宋" w:eastAsia="仿宋" w:hAnsi="仿宋"/>
          <w:szCs w:val="21"/>
        </w:rPr>
      </w:pPr>
      <w:r w:rsidRPr="0027489B">
        <w:rPr>
          <w:rFonts w:ascii="仿宋" w:eastAsia="仿宋" w:hAnsi="仿宋"/>
          <w:szCs w:val="21"/>
        </w:rPr>
        <w:t>6.</w:t>
      </w:r>
      <w:r w:rsidRPr="0027489B">
        <w:rPr>
          <w:rFonts w:ascii="仿宋" w:eastAsia="仿宋" w:hAnsi="仿宋" w:hint="eastAsia"/>
          <w:szCs w:val="21"/>
        </w:rPr>
        <w:t>本人报到前14天内，</w:t>
      </w:r>
      <w:r w:rsidR="005A11BB" w:rsidRPr="0027489B">
        <w:rPr>
          <w:rFonts w:ascii="仿宋" w:eastAsia="仿宋" w:hAnsi="仿宋" w:hint="eastAsia"/>
          <w:szCs w:val="21"/>
        </w:rPr>
        <w:t>是否从高、中风险调整为低风险未满14天的地区入津。</w:t>
      </w:r>
      <w:r w:rsidR="0027489B" w:rsidRPr="0027489B">
        <w:rPr>
          <w:rFonts w:ascii="仿宋" w:eastAsia="仿宋" w:hAnsi="仿宋" w:hint="eastAsia"/>
          <w:szCs w:val="21"/>
        </w:rPr>
        <w:t xml:space="preserve">是□ </w:t>
      </w:r>
      <w:r w:rsidR="0027489B" w:rsidRPr="0027489B">
        <w:rPr>
          <w:rFonts w:ascii="仿宋" w:eastAsia="仿宋" w:hAnsi="仿宋"/>
          <w:szCs w:val="21"/>
        </w:rPr>
        <w:t xml:space="preserve"> </w:t>
      </w:r>
      <w:r w:rsidR="0027489B" w:rsidRPr="0027489B">
        <w:rPr>
          <w:rFonts w:ascii="仿宋" w:eastAsia="仿宋" w:hAnsi="仿宋" w:hint="eastAsia"/>
          <w:szCs w:val="21"/>
        </w:rPr>
        <w:t>否□</w:t>
      </w:r>
    </w:p>
    <w:p w14:paraId="2B765B46" w14:textId="357A3E4C" w:rsidR="00D67CCB" w:rsidRPr="0027489B" w:rsidRDefault="00D67CCB" w:rsidP="002363B6">
      <w:pPr>
        <w:rPr>
          <w:rFonts w:ascii="仿宋" w:eastAsia="仿宋" w:hAnsi="仿宋"/>
          <w:szCs w:val="21"/>
        </w:rPr>
      </w:pPr>
      <w:r w:rsidRPr="0027489B">
        <w:rPr>
          <w:rFonts w:ascii="仿宋" w:eastAsia="仿宋" w:hAnsi="仿宋"/>
          <w:szCs w:val="21"/>
        </w:rPr>
        <w:t>7.</w:t>
      </w:r>
      <w:r w:rsidRPr="0027489B">
        <w:rPr>
          <w:rFonts w:ascii="仿宋" w:eastAsia="仿宋" w:hAnsi="仿宋" w:hint="eastAsia"/>
          <w:szCs w:val="21"/>
        </w:rPr>
        <w:t>本人报到前14天内，</w:t>
      </w:r>
      <w:r w:rsidR="0027489B" w:rsidRPr="0027489B">
        <w:rPr>
          <w:rFonts w:ascii="仿宋" w:eastAsia="仿宋" w:hAnsi="仿宋" w:hint="eastAsia"/>
          <w:szCs w:val="21"/>
        </w:rPr>
        <w:t xml:space="preserve">是否与新冠肺炎确诊病例、疑似病例或已发现无症状感染者有接触史。 </w:t>
      </w:r>
      <w:r w:rsidR="0027489B" w:rsidRPr="0027489B">
        <w:rPr>
          <w:rFonts w:ascii="仿宋" w:eastAsia="仿宋" w:hAnsi="仿宋"/>
          <w:szCs w:val="21"/>
        </w:rPr>
        <w:t xml:space="preserve">                                                                </w:t>
      </w:r>
      <w:r w:rsidR="0027489B" w:rsidRPr="0027489B">
        <w:rPr>
          <w:rFonts w:ascii="仿宋" w:eastAsia="仿宋" w:hAnsi="仿宋" w:hint="eastAsia"/>
          <w:szCs w:val="21"/>
        </w:rPr>
        <w:t xml:space="preserve">是□ </w:t>
      </w:r>
      <w:r w:rsidR="0027489B" w:rsidRPr="0027489B">
        <w:rPr>
          <w:rFonts w:ascii="仿宋" w:eastAsia="仿宋" w:hAnsi="仿宋"/>
          <w:szCs w:val="21"/>
        </w:rPr>
        <w:t xml:space="preserve"> </w:t>
      </w:r>
      <w:r w:rsidR="0027489B" w:rsidRPr="0027489B">
        <w:rPr>
          <w:rFonts w:ascii="仿宋" w:eastAsia="仿宋" w:hAnsi="仿宋" w:hint="eastAsia"/>
          <w:szCs w:val="21"/>
        </w:rPr>
        <w:t>否□</w:t>
      </w:r>
    </w:p>
    <w:p w14:paraId="5D4006CF" w14:textId="6E54E54C" w:rsidR="00D67CCB" w:rsidRPr="0027489B" w:rsidRDefault="00D67CCB" w:rsidP="002363B6">
      <w:pPr>
        <w:rPr>
          <w:rFonts w:ascii="仿宋" w:eastAsia="仿宋" w:hAnsi="仿宋"/>
          <w:szCs w:val="21"/>
        </w:rPr>
      </w:pPr>
      <w:r w:rsidRPr="0027489B">
        <w:rPr>
          <w:rFonts w:ascii="仿宋" w:eastAsia="仿宋" w:hAnsi="仿宋"/>
          <w:szCs w:val="21"/>
        </w:rPr>
        <w:t>8.</w:t>
      </w:r>
      <w:r w:rsidRPr="0027489B">
        <w:rPr>
          <w:rFonts w:ascii="仿宋" w:eastAsia="仿宋" w:hAnsi="仿宋" w:hint="eastAsia"/>
          <w:szCs w:val="21"/>
        </w:rPr>
        <w:t>本人报到前14天内，</w:t>
      </w:r>
      <w:r w:rsidR="00A65FDD" w:rsidRPr="0027489B">
        <w:rPr>
          <w:rFonts w:ascii="仿宋" w:eastAsia="仿宋" w:hAnsi="仿宋" w:hint="eastAsia"/>
          <w:szCs w:val="21"/>
        </w:rPr>
        <w:t xml:space="preserve">是否与来自境外（或港澳台）人员有接触史。 </w:t>
      </w:r>
      <w:r w:rsidR="00A65FDD" w:rsidRPr="0027489B">
        <w:rPr>
          <w:rFonts w:ascii="仿宋" w:eastAsia="仿宋" w:hAnsi="仿宋"/>
          <w:szCs w:val="21"/>
        </w:rPr>
        <w:t xml:space="preserve">       </w:t>
      </w:r>
      <w:r w:rsidR="00A65FDD" w:rsidRPr="0027489B">
        <w:rPr>
          <w:rFonts w:ascii="仿宋" w:eastAsia="仿宋" w:hAnsi="仿宋" w:hint="eastAsia"/>
          <w:szCs w:val="21"/>
        </w:rPr>
        <w:t xml:space="preserve">是□ </w:t>
      </w:r>
      <w:r w:rsidR="00A65FDD" w:rsidRPr="0027489B">
        <w:rPr>
          <w:rFonts w:ascii="仿宋" w:eastAsia="仿宋" w:hAnsi="仿宋"/>
          <w:szCs w:val="21"/>
        </w:rPr>
        <w:t xml:space="preserve"> </w:t>
      </w:r>
      <w:r w:rsidR="00A65FDD" w:rsidRPr="0027489B">
        <w:rPr>
          <w:rFonts w:ascii="仿宋" w:eastAsia="仿宋" w:hAnsi="仿宋" w:hint="eastAsia"/>
          <w:szCs w:val="21"/>
        </w:rPr>
        <w:t>否□</w:t>
      </w:r>
    </w:p>
    <w:p w14:paraId="3F114D89" w14:textId="3D43D526" w:rsidR="00D67CCB" w:rsidRPr="0027489B" w:rsidRDefault="00D67CCB" w:rsidP="002363B6">
      <w:pPr>
        <w:rPr>
          <w:rFonts w:ascii="仿宋" w:eastAsia="仿宋" w:hAnsi="仿宋"/>
          <w:szCs w:val="21"/>
        </w:rPr>
      </w:pPr>
      <w:r w:rsidRPr="0027489B">
        <w:rPr>
          <w:rFonts w:ascii="仿宋" w:eastAsia="仿宋" w:hAnsi="仿宋"/>
          <w:szCs w:val="21"/>
        </w:rPr>
        <w:t>9.</w:t>
      </w:r>
      <w:r w:rsidRPr="0027489B">
        <w:rPr>
          <w:rFonts w:ascii="仿宋" w:eastAsia="仿宋" w:hAnsi="仿宋" w:hint="eastAsia"/>
          <w:szCs w:val="21"/>
        </w:rPr>
        <w:t>本人报到前14天内</w:t>
      </w:r>
      <w:r w:rsidR="00A65FDD" w:rsidRPr="0027489B">
        <w:rPr>
          <w:rFonts w:ascii="仿宋" w:eastAsia="仿宋" w:hAnsi="仿宋" w:hint="eastAsia"/>
          <w:szCs w:val="21"/>
        </w:rPr>
        <w:t>，“天津健康码”是否</w:t>
      </w:r>
      <w:proofErr w:type="gramStart"/>
      <w:r w:rsidR="00A65FDD" w:rsidRPr="0027489B">
        <w:rPr>
          <w:rFonts w:ascii="仿宋" w:eastAsia="仿宋" w:hAnsi="仿宋" w:hint="eastAsia"/>
          <w:szCs w:val="21"/>
        </w:rPr>
        <w:t>为橙码或</w:t>
      </w:r>
      <w:proofErr w:type="gramEnd"/>
      <w:r w:rsidR="00A65FDD" w:rsidRPr="0027489B">
        <w:rPr>
          <w:rFonts w:ascii="仿宋" w:eastAsia="仿宋" w:hAnsi="仿宋" w:hint="eastAsia"/>
          <w:szCs w:val="21"/>
        </w:rPr>
        <w:t xml:space="preserve">红码。 </w:t>
      </w:r>
      <w:r w:rsidR="00A65FDD" w:rsidRPr="0027489B">
        <w:rPr>
          <w:rFonts w:ascii="仿宋" w:eastAsia="仿宋" w:hAnsi="仿宋"/>
          <w:szCs w:val="21"/>
        </w:rPr>
        <w:t xml:space="preserve">                </w:t>
      </w:r>
      <w:r w:rsidR="00A65FDD" w:rsidRPr="0027489B">
        <w:rPr>
          <w:rFonts w:ascii="仿宋" w:eastAsia="仿宋" w:hAnsi="仿宋" w:hint="eastAsia"/>
          <w:szCs w:val="21"/>
        </w:rPr>
        <w:t xml:space="preserve">是□ </w:t>
      </w:r>
      <w:r w:rsidR="00A65FDD" w:rsidRPr="0027489B">
        <w:rPr>
          <w:rFonts w:ascii="仿宋" w:eastAsia="仿宋" w:hAnsi="仿宋"/>
          <w:szCs w:val="21"/>
        </w:rPr>
        <w:t xml:space="preserve"> </w:t>
      </w:r>
      <w:r w:rsidR="00A65FDD" w:rsidRPr="0027489B">
        <w:rPr>
          <w:rFonts w:ascii="仿宋" w:eastAsia="仿宋" w:hAnsi="仿宋" w:hint="eastAsia"/>
          <w:szCs w:val="21"/>
        </w:rPr>
        <w:t>否□</w:t>
      </w:r>
    </w:p>
    <w:p w14:paraId="672DCCC5" w14:textId="35CE0FE0" w:rsidR="00A65FDD" w:rsidRPr="0027489B" w:rsidRDefault="00A65FDD" w:rsidP="00A65FDD">
      <w:pPr>
        <w:rPr>
          <w:rFonts w:ascii="仿宋" w:eastAsia="仿宋" w:hAnsi="仿宋"/>
          <w:szCs w:val="21"/>
        </w:rPr>
      </w:pPr>
      <w:r w:rsidRPr="0027489B">
        <w:rPr>
          <w:rFonts w:ascii="仿宋" w:eastAsia="仿宋" w:hAnsi="仿宋"/>
          <w:szCs w:val="21"/>
        </w:rPr>
        <w:t>10.</w:t>
      </w:r>
      <w:r w:rsidRPr="0027489B">
        <w:rPr>
          <w:rFonts w:ascii="仿宋" w:eastAsia="仿宋" w:hAnsi="仿宋" w:hint="eastAsia"/>
          <w:szCs w:val="21"/>
        </w:rPr>
        <w:t xml:space="preserve">共同居住家庭成员中是否有上述1至9的情况。 </w:t>
      </w:r>
      <w:r w:rsidRPr="0027489B">
        <w:rPr>
          <w:rFonts w:ascii="仿宋" w:eastAsia="仿宋" w:hAnsi="仿宋"/>
          <w:szCs w:val="21"/>
        </w:rPr>
        <w:t xml:space="preserve">                       </w:t>
      </w:r>
      <w:r w:rsidRPr="0027489B">
        <w:rPr>
          <w:rFonts w:ascii="仿宋" w:eastAsia="仿宋" w:hAnsi="仿宋" w:hint="eastAsia"/>
          <w:szCs w:val="21"/>
        </w:rPr>
        <w:t xml:space="preserve">是□ </w:t>
      </w:r>
      <w:r w:rsidRPr="0027489B">
        <w:rPr>
          <w:rFonts w:ascii="仿宋" w:eastAsia="仿宋" w:hAnsi="仿宋"/>
          <w:szCs w:val="21"/>
        </w:rPr>
        <w:t xml:space="preserve"> </w:t>
      </w:r>
      <w:r w:rsidRPr="0027489B">
        <w:rPr>
          <w:rFonts w:ascii="仿宋" w:eastAsia="仿宋" w:hAnsi="仿宋" w:hint="eastAsia"/>
          <w:szCs w:val="21"/>
        </w:rPr>
        <w:t>否□</w:t>
      </w:r>
    </w:p>
    <w:p w14:paraId="16D84AB6" w14:textId="1C0E2F00" w:rsidR="00D67CCB" w:rsidRPr="0027489B" w:rsidRDefault="00D67CCB" w:rsidP="002363B6">
      <w:pPr>
        <w:rPr>
          <w:rFonts w:ascii="仿宋" w:eastAsia="仿宋" w:hAnsi="仿宋"/>
          <w:szCs w:val="21"/>
        </w:rPr>
      </w:pPr>
    </w:p>
    <w:p w14:paraId="4F5F2231" w14:textId="77777777" w:rsidR="00A704ED" w:rsidRDefault="00A704ED" w:rsidP="002363B6">
      <w:pPr>
        <w:rPr>
          <w:rFonts w:asciiTheme="majorEastAsia" w:eastAsiaTheme="majorEastAsia" w:hAnsiTheme="majorEastAsia"/>
          <w:sz w:val="24"/>
          <w:szCs w:val="24"/>
        </w:rPr>
      </w:pPr>
    </w:p>
    <w:p w14:paraId="0FAF8653" w14:textId="77777777" w:rsidR="00A704ED" w:rsidRDefault="00A704ED" w:rsidP="002363B6">
      <w:pPr>
        <w:rPr>
          <w:rFonts w:asciiTheme="majorEastAsia" w:eastAsiaTheme="majorEastAsia" w:hAnsiTheme="majorEastAsia"/>
          <w:sz w:val="24"/>
          <w:szCs w:val="24"/>
        </w:rPr>
      </w:pPr>
    </w:p>
    <w:p w14:paraId="5BC0CD6E" w14:textId="77777777" w:rsidR="00A704ED" w:rsidRDefault="00A704ED" w:rsidP="002363B6">
      <w:pPr>
        <w:rPr>
          <w:rFonts w:asciiTheme="majorEastAsia" w:eastAsiaTheme="majorEastAsia" w:hAnsiTheme="majorEastAsia"/>
          <w:sz w:val="24"/>
          <w:szCs w:val="24"/>
        </w:rPr>
      </w:pPr>
    </w:p>
    <w:p w14:paraId="0E95E668" w14:textId="1DA95C64" w:rsidR="00A704ED" w:rsidRPr="0027489B" w:rsidRDefault="0027489B" w:rsidP="002363B6">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Pr="0027489B">
        <w:rPr>
          <w:rFonts w:asciiTheme="majorEastAsia" w:eastAsiaTheme="majorEastAsia" w:hAnsiTheme="majorEastAsia" w:hint="eastAsia"/>
          <w:sz w:val="24"/>
          <w:szCs w:val="24"/>
        </w:rPr>
        <w:t>本人郑重承诺：我将如实逐项填写承诺书上述内容，提交和出示相关证明。如因隐瞒病情及接触史、入离津</w:t>
      </w:r>
      <w:proofErr w:type="gramStart"/>
      <w:r w:rsidRPr="0027489B">
        <w:rPr>
          <w:rFonts w:asciiTheme="majorEastAsia" w:eastAsiaTheme="majorEastAsia" w:hAnsiTheme="majorEastAsia" w:hint="eastAsia"/>
          <w:sz w:val="24"/>
          <w:szCs w:val="24"/>
        </w:rPr>
        <w:t>史引起</w:t>
      </w:r>
      <w:proofErr w:type="gramEnd"/>
      <w:r w:rsidRPr="0027489B">
        <w:rPr>
          <w:rFonts w:asciiTheme="majorEastAsia" w:eastAsiaTheme="majorEastAsia" w:hAnsiTheme="majorEastAsia" w:hint="eastAsia"/>
          <w:sz w:val="24"/>
          <w:szCs w:val="24"/>
        </w:rPr>
        <w:t>影响公共安全的后果，本人将承担相应的法律责任，自愿接受</w:t>
      </w:r>
      <w:r w:rsidRPr="0027489B">
        <w:rPr>
          <w:rFonts w:hint="eastAsia"/>
          <w:sz w:val="24"/>
          <w:szCs w:val="24"/>
        </w:rPr>
        <w:t>《治安管理处罚法》《传染病防治法》和《关于依法惩治妨害新型冠状病毒感染肺炎疫情防控违法犯罪的意见》等法律法规的处罚和制裁。</w:t>
      </w:r>
    </w:p>
    <w:p w14:paraId="27B4D769" w14:textId="77777777" w:rsidR="00A704ED" w:rsidRDefault="00A704ED" w:rsidP="002363B6">
      <w:pPr>
        <w:rPr>
          <w:rFonts w:asciiTheme="majorEastAsia" w:eastAsiaTheme="majorEastAsia" w:hAnsiTheme="majorEastAsia"/>
          <w:sz w:val="24"/>
          <w:szCs w:val="24"/>
        </w:rPr>
      </w:pPr>
    </w:p>
    <w:p w14:paraId="5FB89063" w14:textId="77777777" w:rsidR="00A704ED" w:rsidRDefault="00A704ED" w:rsidP="002363B6">
      <w:pPr>
        <w:rPr>
          <w:rFonts w:asciiTheme="majorEastAsia" w:eastAsiaTheme="majorEastAsia" w:hAnsiTheme="majorEastAsia"/>
          <w:sz w:val="24"/>
          <w:szCs w:val="24"/>
        </w:rPr>
      </w:pPr>
    </w:p>
    <w:p w14:paraId="46881D7A" w14:textId="0BE063A1" w:rsidR="00A704ED" w:rsidRDefault="0027489B" w:rsidP="002363B6">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本人承诺签字;</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填写日期</w:t>
      </w:r>
      <w:r>
        <w:rPr>
          <w:rFonts w:asciiTheme="majorEastAsia" w:eastAsiaTheme="majorEastAsia" w:hAnsiTheme="majorEastAsia"/>
          <w:sz w:val="24"/>
          <w:szCs w:val="24"/>
        </w:rPr>
        <w:t>:2020</w:t>
      </w:r>
      <w:r>
        <w:rPr>
          <w:rFonts w:asciiTheme="majorEastAsia" w:eastAsiaTheme="majorEastAsia" w:hAnsiTheme="majorEastAsia" w:hint="eastAsia"/>
          <w:sz w:val="24"/>
          <w:szCs w:val="24"/>
        </w:rPr>
        <w:t xml:space="preserve">年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 xml:space="preserve">月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日</w:t>
      </w:r>
    </w:p>
    <w:p w14:paraId="6EDFA04B" w14:textId="77777777" w:rsidR="00A704ED" w:rsidRDefault="00A704ED" w:rsidP="002363B6">
      <w:pPr>
        <w:rPr>
          <w:rFonts w:asciiTheme="majorEastAsia" w:eastAsiaTheme="majorEastAsia" w:hAnsiTheme="majorEastAsia"/>
          <w:sz w:val="24"/>
          <w:szCs w:val="24"/>
        </w:rPr>
      </w:pPr>
    </w:p>
    <w:p w14:paraId="14154852" w14:textId="77777777" w:rsidR="00A704ED" w:rsidRDefault="00A704ED" w:rsidP="002363B6">
      <w:pPr>
        <w:rPr>
          <w:rFonts w:asciiTheme="majorEastAsia" w:eastAsiaTheme="majorEastAsia" w:hAnsiTheme="majorEastAsia"/>
          <w:sz w:val="24"/>
          <w:szCs w:val="24"/>
        </w:rPr>
      </w:pPr>
    </w:p>
    <w:p w14:paraId="0F843AFF" w14:textId="77777777" w:rsidR="00A704ED" w:rsidRDefault="00A704ED" w:rsidP="002363B6">
      <w:pPr>
        <w:rPr>
          <w:rFonts w:asciiTheme="majorEastAsia" w:eastAsiaTheme="majorEastAsia" w:hAnsiTheme="majorEastAsia"/>
          <w:sz w:val="24"/>
          <w:szCs w:val="24"/>
        </w:rPr>
      </w:pPr>
    </w:p>
    <w:p w14:paraId="5ED80DDE" w14:textId="77777777" w:rsidR="00A704ED" w:rsidRDefault="00A704ED" w:rsidP="002363B6">
      <w:pPr>
        <w:rPr>
          <w:rFonts w:asciiTheme="majorEastAsia" w:eastAsiaTheme="majorEastAsia" w:hAnsiTheme="majorEastAsia"/>
          <w:sz w:val="24"/>
          <w:szCs w:val="24"/>
        </w:rPr>
      </w:pPr>
    </w:p>
    <w:p w14:paraId="2198F78F" w14:textId="77777777" w:rsidR="00A704ED" w:rsidRDefault="00A704ED" w:rsidP="002363B6">
      <w:pPr>
        <w:rPr>
          <w:rFonts w:asciiTheme="majorEastAsia" w:eastAsiaTheme="majorEastAsia" w:hAnsiTheme="majorEastAsia"/>
          <w:sz w:val="24"/>
          <w:szCs w:val="24"/>
        </w:rPr>
      </w:pPr>
    </w:p>
    <w:p w14:paraId="045DF0BC" w14:textId="77777777" w:rsidR="00A704ED" w:rsidRDefault="00A704ED" w:rsidP="002363B6">
      <w:pPr>
        <w:rPr>
          <w:rFonts w:asciiTheme="majorEastAsia" w:eastAsiaTheme="majorEastAsia" w:hAnsiTheme="majorEastAsia"/>
          <w:sz w:val="24"/>
          <w:szCs w:val="24"/>
        </w:rPr>
      </w:pPr>
    </w:p>
    <w:p w14:paraId="22E91039" w14:textId="77777777" w:rsidR="00A704ED" w:rsidRDefault="00A704ED" w:rsidP="002363B6">
      <w:pPr>
        <w:rPr>
          <w:rFonts w:asciiTheme="majorEastAsia" w:eastAsiaTheme="majorEastAsia" w:hAnsiTheme="majorEastAsia"/>
          <w:sz w:val="24"/>
          <w:szCs w:val="24"/>
        </w:rPr>
      </w:pPr>
    </w:p>
    <w:p w14:paraId="62202FD3" w14:textId="77777777" w:rsidR="00A704ED" w:rsidRDefault="00A704ED" w:rsidP="002363B6">
      <w:pPr>
        <w:rPr>
          <w:rFonts w:asciiTheme="majorEastAsia" w:eastAsiaTheme="majorEastAsia" w:hAnsiTheme="majorEastAsia"/>
          <w:sz w:val="24"/>
          <w:szCs w:val="24"/>
        </w:rPr>
      </w:pPr>
    </w:p>
    <w:p w14:paraId="07D798AF" w14:textId="77777777" w:rsidR="00A704ED" w:rsidRDefault="00A704ED" w:rsidP="002363B6">
      <w:pPr>
        <w:rPr>
          <w:rFonts w:asciiTheme="majorEastAsia" w:eastAsiaTheme="majorEastAsia" w:hAnsiTheme="majorEastAsia"/>
          <w:sz w:val="24"/>
          <w:szCs w:val="24"/>
        </w:rPr>
      </w:pPr>
    </w:p>
    <w:p w14:paraId="75091BAE" w14:textId="77777777" w:rsidR="00A704ED" w:rsidRDefault="00A704ED" w:rsidP="002363B6">
      <w:pPr>
        <w:rPr>
          <w:rFonts w:asciiTheme="majorEastAsia" w:eastAsiaTheme="majorEastAsia" w:hAnsiTheme="majorEastAsia"/>
          <w:sz w:val="24"/>
          <w:szCs w:val="24"/>
        </w:rPr>
      </w:pPr>
    </w:p>
    <w:p w14:paraId="4CB51B81" w14:textId="7DF85C1E" w:rsidR="004B43EA" w:rsidRPr="00A704ED" w:rsidRDefault="004B43EA" w:rsidP="002363B6">
      <w:pPr>
        <w:rPr>
          <w:rFonts w:asciiTheme="majorEastAsia" w:eastAsiaTheme="majorEastAsia" w:hAnsiTheme="majorEastAsia"/>
          <w:sz w:val="24"/>
          <w:szCs w:val="24"/>
        </w:rPr>
      </w:pPr>
      <w:r w:rsidRPr="00A704ED">
        <w:rPr>
          <w:rFonts w:asciiTheme="majorEastAsia" w:eastAsiaTheme="majorEastAsia" w:hAnsiTheme="majorEastAsia" w:hint="eastAsia"/>
          <w:sz w:val="24"/>
          <w:szCs w:val="24"/>
        </w:rPr>
        <w:lastRenderedPageBreak/>
        <w:t>附件</w:t>
      </w:r>
      <w:r w:rsidR="00A704ED">
        <w:rPr>
          <w:rFonts w:asciiTheme="majorEastAsia" w:eastAsiaTheme="majorEastAsia" w:hAnsiTheme="majorEastAsia" w:hint="eastAsia"/>
          <w:sz w:val="24"/>
          <w:szCs w:val="24"/>
        </w:rPr>
        <w:t>5</w:t>
      </w:r>
    </w:p>
    <w:p w14:paraId="5AED0D10" w14:textId="4B88592F" w:rsidR="004B43EA" w:rsidRPr="00D34D2B" w:rsidRDefault="004B43EA" w:rsidP="002363B6">
      <w:pPr>
        <w:rPr>
          <w:rFonts w:asciiTheme="majorEastAsia" w:eastAsiaTheme="majorEastAsia" w:hAnsiTheme="majorEastAsia"/>
          <w:sz w:val="44"/>
          <w:szCs w:val="44"/>
        </w:rPr>
      </w:pPr>
      <w:r>
        <w:rPr>
          <w:rFonts w:asciiTheme="majorEastAsia" w:eastAsiaTheme="majorEastAsia" w:hAnsiTheme="majorEastAsia" w:hint="eastAsia"/>
          <w:sz w:val="32"/>
          <w:szCs w:val="32"/>
        </w:rPr>
        <w:t xml:space="preserve"> </w:t>
      </w:r>
      <w:r>
        <w:rPr>
          <w:rFonts w:asciiTheme="majorEastAsia" w:eastAsiaTheme="majorEastAsia" w:hAnsiTheme="majorEastAsia"/>
          <w:sz w:val="32"/>
          <w:szCs w:val="32"/>
        </w:rPr>
        <w:t xml:space="preserve">              </w:t>
      </w:r>
      <w:r w:rsidRPr="00D34D2B">
        <w:rPr>
          <w:rFonts w:asciiTheme="majorEastAsia" w:eastAsiaTheme="majorEastAsia" w:hAnsiTheme="majorEastAsia" w:hint="eastAsia"/>
          <w:sz w:val="44"/>
          <w:szCs w:val="44"/>
        </w:rPr>
        <w:t>报到地点路程介绍</w:t>
      </w:r>
    </w:p>
    <w:p w14:paraId="48D23AAA" w14:textId="0B279F35" w:rsidR="00FA6277" w:rsidRDefault="00213C83" w:rsidP="00D34D2B">
      <w:pPr>
        <w:ind w:firstLineChars="200" w:firstLine="600"/>
        <w:rPr>
          <w:rFonts w:asciiTheme="majorEastAsia" w:eastAsiaTheme="majorEastAsia" w:hAnsiTheme="majorEastAsia"/>
          <w:sz w:val="32"/>
          <w:szCs w:val="32"/>
        </w:rPr>
      </w:pPr>
      <w:r>
        <w:rPr>
          <w:rFonts w:ascii="宋体" w:eastAsia="宋体" w:hAnsi="宋体" w:cs="宋体" w:hint="eastAsia"/>
          <w:kern w:val="0"/>
          <w:sz w:val="30"/>
          <w:szCs w:val="30"/>
        </w:rPr>
        <w:t>天津市汇高花园酒店（地址：</w:t>
      </w:r>
      <w:r w:rsidRPr="006C107F">
        <w:rPr>
          <w:rFonts w:ascii="宋体" w:eastAsia="宋体" w:hAnsi="宋体" w:cs="Arial"/>
          <w:color w:val="333333"/>
          <w:sz w:val="28"/>
          <w:szCs w:val="28"/>
          <w:shd w:val="clear" w:color="auto" w:fill="FFFFFF"/>
        </w:rPr>
        <w:t>天津市南开区白堤路236号增1号</w:t>
      </w:r>
      <w:r>
        <w:rPr>
          <w:rFonts w:ascii="宋体" w:eastAsia="宋体" w:hAnsi="宋体" w:cs="宋体" w:hint="eastAsia"/>
          <w:kern w:val="0"/>
          <w:sz w:val="30"/>
          <w:szCs w:val="30"/>
        </w:rPr>
        <w:t>）</w:t>
      </w:r>
      <w:r w:rsidR="00D34D2B">
        <w:rPr>
          <w:rFonts w:asciiTheme="majorEastAsia" w:eastAsiaTheme="majorEastAsia" w:hAnsiTheme="majorEastAsia" w:hint="eastAsia"/>
          <w:sz w:val="32"/>
          <w:szCs w:val="32"/>
        </w:rPr>
        <w:t>路线</w:t>
      </w:r>
    </w:p>
    <w:p w14:paraId="14739649" w14:textId="4D4AED03" w:rsidR="00D34D2B" w:rsidRPr="00213C83" w:rsidRDefault="00D34D2B" w:rsidP="00E662B4">
      <w:pPr>
        <w:rPr>
          <w:rFonts w:asciiTheme="majorEastAsia" w:eastAsiaTheme="majorEastAsia" w:hAnsiTheme="majorEastAsia"/>
          <w:sz w:val="32"/>
          <w:szCs w:val="32"/>
        </w:rPr>
      </w:pPr>
    </w:p>
    <w:p w14:paraId="4E736913" w14:textId="6D50AE2B" w:rsidR="002E0A35" w:rsidRPr="00E52412" w:rsidRDefault="002E0A35" w:rsidP="002E0A35">
      <w:pPr>
        <w:ind w:firstLine="640"/>
        <w:rPr>
          <w:rFonts w:asciiTheme="majorEastAsia" w:eastAsiaTheme="majorEastAsia" w:hAnsiTheme="majorEastAsia"/>
          <w:sz w:val="30"/>
          <w:szCs w:val="30"/>
        </w:rPr>
      </w:pPr>
      <w:r w:rsidRPr="00E52412">
        <w:rPr>
          <w:rFonts w:asciiTheme="majorEastAsia" w:eastAsiaTheme="majorEastAsia" w:hAnsiTheme="majorEastAsia" w:hint="eastAsia"/>
          <w:sz w:val="30"/>
          <w:szCs w:val="30"/>
        </w:rPr>
        <w:t>天津机场</w:t>
      </w:r>
      <w:r w:rsidR="006D7D32" w:rsidRPr="00E52412">
        <w:rPr>
          <w:rFonts w:asciiTheme="majorEastAsia" w:eastAsiaTheme="majorEastAsia" w:hAnsiTheme="majorEastAsia" w:hint="eastAsia"/>
          <w:sz w:val="30"/>
          <w:szCs w:val="30"/>
        </w:rPr>
        <w:t>：乘坐地铁2号线至</w:t>
      </w:r>
      <w:r w:rsidR="00213C83">
        <w:rPr>
          <w:rFonts w:asciiTheme="majorEastAsia" w:eastAsiaTheme="majorEastAsia" w:hAnsiTheme="majorEastAsia" w:hint="eastAsia"/>
          <w:sz w:val="30"/>
          <w:szCs w:val="30"/>
        </w:rPr>
        <w:t>长虹公园</w:t>
      </w:r>
      <w:r w:rsidR="006D7D32" w:rsidRPr="00E52412">
        <w:rPr>
          <w:rFonts w:asciiTheme="majorEastAsia" w:eastAsiaTheme="majorEastAsia" w:hAnsiTheme="majorEastAsia" w:hint="eastAsia"/>
          <w:sz w:val="30"/>
          <w:szCs w:val="30"/>
        </w:rPr>
        <w:t>，</w:t>
      </w:r>
      <w:r w:rsidR="009B75A6" w:rsidRPr="00E52412">
        <w:rPr>
          <w:rFonts w:asciiTheme="majorEastAsia" w:eastAsiaTheme="majorEastAsia" w:hAnsiTheme="majorEastAsia" w:hint="eastAsia"/>
          <w:sz w:val="30"/>
          <w:szCs w:val="30"/>
        </w:rPr>
        <w:t>换乘地铁</w:t>
      </w:r>
      <w:r w:rsidR="00213C83">
        <w:rPr>
          <w:rFonts w:asciiTheme="majorEastAsia" w:eastAsiaTheme="majorEastAsia" w:hAnsiTheme="majorEastAsia" w:hint="eastAsia"/>
          <w:sz w:val="30"/>
          <w:szCs w:val="30"/>
        </w:rPr>
        <w:t>6</w:t>
      </w:r>
      <w:r w:rsidR="009B75A6" w:rsidRPr="00E52412">
        <w:rPr>
          <w:rFonts w:asciiTheme="majorEastAsia" w:eastAsiaTheme="majorEastAsia" w:hAnsiTheme="majorEastAsia" w:hint="eastAsia"/>
          <w:sz w:val="30"/>
          <w:szCs w:val="30"/>
        </w:rPr>
        <w:t>号线至</w:t>
      </w:r>
      <w:proofErr w:type="gramStart"/>
      <w:r w:rsidR="00213C83">
        <w:rPr>
          <w:rFonts w:asciiTheme="majorEastAsia" w:eastAsiaTheme="majorEastAsia" w:hAnsiTheme="majorEastAsia" w:hint="eastAsia"/>
          <w:sz w:val="30"/>
          <w:szCs w:val="30"/>
        </w:rPr>
        <w:t>一</w:t>
      </w:r>
      <w:proofErr w:type="gramEnd"/>
      <w:r w:rsidR="00213C83">
        <w:rPr>
          <w:rFonts w:asciiTheme="majorEastAsia" w:eastAsiaTheme="majorEastAsia" w:hAnsiTheme="majorEastAsia" w:hint="eastAsia"/>
          <w:sz w:val="30"/>
          <w:szCs w:val="30"/>
        </w:rPr>
        <w:t>中心医院</w:t>
      </w:r>
      <w:r w:rsidR="009B75A6" w:rsidRPr="00E52412">
        <w:rPr>
          <w:rFonts w:asciiTheme="majorEastAsia" w:eastAsiaTheme="majorEastAsia" w:hAnsiTheme="majorEastAsia" w:hint="eastAsia"/>
          <w:sz w:val="30"/>
          <w:szCs w:val="30"/>
        </w:rPr>
        <w:t>，</w:t>
      </w:r>
      <w:r w:rsidR="00213C83">
        <w:rPr>
          <w:rFonts w:asciiTheme="majorEastAsia" w:eastAsiaTheme="majorEastAsia" w:hAnsiTheme="majorEastAsia" w:hint="eastAsia"/>
          <w:sz w:val="30"/>
          <w:szCs w:val="30"/>
        </w:rPr>
        <w:t>步行1.1公里至天津市汇高花园酒店。</w:t>
      </w:r>
    </w:p>
    <w:p w14:paraId="76D66EA5" w14:textId="69281836" w:rsidR="002E0A35" w:rsidRPr="00E52412" w:rsidRDefault="002E0A35" w:rsidP="002E0A35">
      <w:pPr>
        <w:ind w:firstLine="640"/>
        <w:rPr>
          <w:rFonts w:asciiTheme="majorEastAsia" w:eastAsiaTheme="majorEastAsia" w:hAnsiTheme="majorEastAsia"/>
          <w:sz w:val="30"/>
          <w:szCs w:val="30"/>
        </w:rPr>
      </w:pPr>
      <w:r w:rsidRPr="00E52412">
        <w:rPr>
          <w:rFonts w:asciiTheme="majorEastAsia" w:eastAsiaTheme="majorEastAsia" w:hAnsiTheme="majorEastAsia" w:hint="eastAsia"/>
          <w:sz w:val="30"/>
          <w:szCs w:val="30"/>
        </w:rPr>
        <w:t>天津站</w:t>
      </w:r>
      <w:r w:rsidR="006D7D32" w:rsidRPr="00E52412">
        <w:rPr>
          <w:rFonts w:asciiTheme="majorEastAsia" w:eastAsiaTheme="majorEastAsia" w:hAnsiTheme="majorEastAsia" w:hint="eastAsia"/>
          <w:sz w:val="30"/>
          <w:szCs w:val="30"/>
        </w:rPr>
        <w:t>：</w:t>
      </w:r>
      <w:r w:rsidR="00A955EB" w:rsidRPr="00E52412">
        <w:rPr>
          <w:rFonts w:asciiTheme="majorEastAsia" w:eastAsiaTheme="majorEastAsia" w:hAnsiTheme="majorEastAsia" w:hint="eastAsia"/>
          <w:sz w:val="30"/>
          <w:szCs w:val="30"/>
        </w:rPr>
        <w:t>乘坐地铁</w:t>
      </w:r>
      <w:r w:rsidR="00213C83">
        <w:rPr>
          <w:rFonts w:asciiTheme="majorEastAsia" w:eastAsiaTheme="majorEastAsia" w:hAnsiTheme="majorEastAsia" w:hint="eastAsia"/>
          <w:sz w:val="30"/>
          <w:szCs w:val="30"/>
        </w:rPr>
        <w:t>2</w:t>
      </w:r>
      <w:r w:rsidR="00A955EB" w:rsidRPr="00E52412">
        <w:rPr>
          <w:rFonts w:asciiTheme="majorEastAsia" w:eastAsiaTheme="majorEastAsia" w:hAnsiTheme="majorEastAsia" w:hint="eastAsia"/>
          <w:sz w:val="30"/>
          <w:szCs w:val="30"/>
        </w:rPr>
        <w:t>号线至</w:t>
      </w:r>
      <w:r w:rsidR="00213C83">
        <w:rPr>
          <w:rFonts w:asciiTheme="majorEastAsia" w:eastAsiaTheme="majorEastAsia" w:hAnsiTheme="majorEastAsia" w:hint="eastAsia"/>
          <w:sz w:val="30"/>
          <w:szCs w:val="30"/>
        </w:rPr>
        <w:t>长虹公园</w:t>
      </w:r>
      <w:r w:rsidR="00A955EB" w:rsidRPr="00E52412">
        <w:rPr>
          <w:rFonts w:asciiTheme="majorEastAsia" w:eastAsiaTheme="majorEastAsia" w:hAnsiTheme="majorEastAsia" w:hint="eastAsia"/>
          <w:sz w:val="30"/>
          <w:szCs w:val="30"/>
        </w:rPr>
        <w:t>，</w:t>
      </w:r>
      <w:r w:rsidR="00213C83">
        <w:rPr>
          <w:rFonts w:asciiTheme="majorEastAsia" w:eastAsiaTheme="majorEastAsia" w:hAnsiTheme="majorEastAsia" w:hint="eastAsia"/>
          <w:sz w:val="30"/>
          <w:szCs w:val="30"/>
        </w:rPr>
        <w:t>换乘地铁6号线至</w:t>
      </w:r>
      <w:proofErr w:type="gramStart"/>
      <w:r w:rsidR="00213C83">
        <w:rPr>
          <w:rFonts w:asciiTheme="majorEastAsia" w:eastAsiaTheme="majorEastAsia" w:hAnsiTheme="majorEastAsia" w:hint="eastAsia"/>
          <w:sz w:val="30"/>
          <w:szCs w:val="30"/>
        </w:rPr>
        <w:t>天拖站</w:t>
      </w:r>
      <w:proofErr w:type="gramEnd"/>
      <w:r w:rsidR="00213C83">
        <w:rPr>
          <w:rFonts w:asciiTheme="majorEastAsia" w:eastAsiaTheme="majorEastAsia" w:hAnsiTheme="majorEastAsia" w:hint="eastAsia"/>
          <w:sz w:val="30"/>
          <w:szCs w:val="30"/>
        </w:rPr>
        <w:t>，步行1.3公里至天津市汇高花园酒店。</w:t>
      </w:r>
    </w:p>
    <w:p w14:paraId="119B30E2" w14:textId="6AA758BE" w:rsidR="002E0A35" w:rsidRPr="00E52412" w:rsidRDefault="002E0A35" w:rsidP="002E0A35">
      <w:pPr>
        <w:ind w:firstLine="640"/>
        <w:rPr>
          <w:rFonts w:asciiTheme="majorEastAsia" w:eastAsiaTheme="majorEastAsia" w:hAnsiTheme="majorEastAsia"/>
          <w:sz w:val="30"/>
          <w:szCs w:val="30"/>
        </w:rPr>
      </w:pPr>
      <w:r w:rsidRPr="00E52412">
        <w:rPr>
          <w:rFonts w:asciiTheme="majorEastAsia" w:eastAsiaTheme="majorEastAsia" w:hAnsiTheme="majorEastAsia" w:hint="eastAsia"/>
          <w:sz w:val="30"/>
          <w:szCs w:val="30"/>
        </w:rPr>
        <w:t>天津南站</w:t>
      </w:r>
      <w:r w:rsidR="006D7D32" w:rsidRPr="00E52412">
        <w:rPr>
          <w:rFonts w:asciiTheme="majorEastAsia" w:eastAsiaTheme="majorEastAsia" w:hAnsiTheme="majorEastAsia" w:hint="eastAsia"/>
          <w:sz w:val="30"/>
          <w:szCs w:val="30"/>
        </w:rPr>
        <w:t>：</w:t>
      </w:r>
      <w:r w:rsidR="00A955EB" w:rsidRPr="00E52412">
        <w:rPr>
          <w:rFonts w:asciiTheme="majorEastAsia" w:eastAsiaTheme="majorEastAsia" w:hAnsiTheme="majorEastAsia" w:hint="eastAsia"/>
          <w:sz w:val="30"/>
          <w:szCs w:val="30"/>
        </w:rPr>
        <w:t>乘坐地铁3号线至</w:t>
      </w:r>
      <w:r w:rsidR="00213C83">
        <w:rPr>
          <w:rFonts w:asciiTheme="majorEastAsia" w:eastAsiaTheme="majorEastAsia" w:hAnsiTheme="majorEastAsia" w:hint="eastAsia"/>
          <w:sz w:val="30"/>
          <w:szCs w:val="30"/>
        </w:rPr>
        <w:t>红旗南路，换乘地铁6号线至</w:t>
      </w:r>
      <w:proofErr w:type="gramStart"/>
      <w:r w:rsidR="00213C83">
        <w:rPr>
          <w:rFonts w:asciiTheme="majorEastAsia" w:eastAsiaTheme="majorEastAsia" w:hAnsiTheme="majorEastAsia" w:hint="eastAsia"/>
          <w:sz w:val="30"/>
          <w:szCs w:val="30"/>
        </w:rPr>
        <w:t>一</w:t>
      </w:r>
      <w:proofErr w:type="gramEnd"/>
      <w:r w:rsidR="00213C83">
        <w:rPr>
          <w:rFonts w:asciiTheme="majorEastAsia" w:eastAsiaTheme="majorEastAsia" w:hAnsiTheme="majorEastAsia" w:hint="eastAsia"/>
          <w:sz w:val="30"/>
          <w:szCs w:val="30"/>
        </w:rPr>
        <w:t>中心医院，步行1.1公里至天津市汇高花园酒店。</w:t>
      </w:r>
    </w:p>
    <w:p w14:paraId="24B13B23" w14:textId="0F2E43F4" w:rsidR="00D318D3" w:rsidRPr="006D7D32" w:rsidRDefault="002E0A35" w:rsidP="00D318D3">
      <w:pPr>
        <w:ind w:firstLine="640"/>
        <w:rPr>
          <w:rFonts w:asciiTheme="majorEastAsia" w:eastAsiaTheme="majorEastAsia" w:hAnsiTheme="majorEastAsia"/>
          <w:sz w:val="30"/>
          <w:szCs w:val="30"/>
        </w:rPr>
      </w:pPr>
      <w:r w:rsidRPr="00E52412">
        <w:rPr>
          <w:rFonts w:asciiTheme="majorEastAsia" w:eastAsiaTheme="majorEastAsia" w:hAnsiTheme="majorEastAsia" w:hint="eastAsia"/>
          <w:sz w:val="30"/>
          <w:szCs w:val="30"/>
        </w:rPr>
        <w:t>天津西站</w:t>
      </w:r>
      <w:r w:rsidR="006D7D32" w:rsidRPr="00E52412">
        <w:rPr>
          <w:rFonts w:asciiTheme="majorEastAsia" w:eastAsiaTheme="majorEastAsia" w:hAnsiTheme="majorEastAsia" w:hint="eastAsia"/>
          <w:sz w:val="30"/>
          <w:szCs w:val="30"/>
        </w:rPr>
        <w:t>：</w:t>
      </w:r>
      <w:r w:rsidR="004B1E51">
        <w:rPr>
          <w:rFonts w:asciiTheme="majorEastAsia" w:eastAsiaTheme="majorEastAsia" w:hAnsiTheme="majorEastAsia" w:hint="eastAsia"/>
          <w:sz w:val="30"/>
          <w:szCs w:val="30"/>
        </w:rPr>
        <w:t>乘坐地铁6号线至</w:t>
      </w:r>
      <w:proofErr w:type="gramStart"/>
      <w:r w:rsidR="004B1E51">
        <w:rPr>
          <w:rFonts w:asciiTheme="majorEastAsia" w:eastAsiaTheme="majorEastAsia" w:hAnsiTheme="majorEastAsia" w:hint="eastAsia"/>
          <w:sz w:val="30"/>
          <w:szCs w:val="30"/>
        </w:rPr>
        <w:t>一</w:t>
      </w:r>
      <w:proofErr w:type="gramEnd"/>
      <w:r w:rsidR="004B1E51">
        <w:rPr>
          <w:rFonts w:asciiTheme="majorEastAsia" w:eastAsiaTheme="majorEastAsia" w:hAnsiTheme="majorEastAsia" w:hint="eastAsia"/>
          <w:sz w:val="30"/>
          <w:szCs w:val="30"/>
        </w:rPr>
        <w:t>中心医院，</w:t>
      </w:r>
      <w:r w:rsidR="00213C83">
        <w:rPr>
          <w:rFonts w:asciiTheme="majorEastAsia" w:eastAsiaTheme="majorEastAsia" w:hAnsiTheme="majorEastAsia" w:hint="eastAsia"/>
          <w:sz w:val="30"/>
          <w:szCs w:val="30"/>
        </w:rPr>
        <w:t>步行1.1公里至天津市汇高花园酒店。</w:t>
      </w:r>
    </w:p>
    <w:p w14:paraId="0830BEFA" w14:textId="39E0C795" w:rsidR="002E0A35" w:rsidRDefault="002E0A35" w:rsidP="002E0A35">
      <w:pPr>
        <w:ind w:firstLine="640"/>
        <w:rPr>
          <w:rFonts w:asciiTheme="majorEastAsia" w:eastAsiaTheme="majorEastAsia" w:hAnsiTheme="majorEastAsia"/>
          <w:sz w:val="30"/>
          <w:szCs w:val="30"/>
        </w:rPr>
      </w:pPr>
    </w:p>
    <w:sectPr w:rsidR="002E0A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BBB2D" w14:textId="77777777" w:rsidR="00274BA0" w:rsidRDefault="00274BA0" w:rsidP="00F626D5">
      <w:r>
        <w:separator/>
      </w:r>
    </w:p>
  </w:endnote>
  <w:endnote w:type="continuationSeparator" w:id="0">
    <w:p w14:paraId="0477E7AA" w14:textId="77777777" w:rsidR="00274BA0" w:rsidRDefault="00274BA0" w:rsidP="00F6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8AE1E" w14:textId="77777777" w:rsidR="00274BA0" w:rsidRDefault="00274BA0" w:rsidP="00F626D5">
      <w:r>
        <w:separator/>
      </w:r>
    </w:p>
  </w:footnote>
  <w:footnote w:type="continuationSeparator" w:id="0">
    <w:p w14:paraId="3E3F9E74" w14:textId="77777777" w:rsidR="00274BA0" w:rsidRDefault="00274BA0" w:rsidP="00F626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A157C"/>
    <w:multiLevelType w:val="hybridMultilevel"/>
    <w:tmpl w:val="3FE83CCE"/>
    <w:lvl w:ilvl="0" w:tplc="B70CD2EC">
      <w:start w:val="1"/>
      <w:numFmt w:val="japaneseCounting"/>
      <w:lvlText w:val="（%1）"/>
      <w:lvlJc w:val="left"/>
      <w:pPr>
        <w:ind w:left="1150" w:hanging="840"/>
      </w:pPr>
      <w:rPr>
        <w:rFonts w:hint="default"/>
      </w:rPr>
    </w:lvl>
    <w:lvl w:ilvl="1" w:tplc="04090019" w:tentative="1">
      <w:start w:val="1"/>
      <w:numFmt w:val="lowerLetter"/>
      <w:lvlText w:val="%2)"/>
      <w:lvlJc w:val="left"/>
      <w:pPr>
        <w:ind w:left="1150" w:hanging="420"/>
      </w:pPr>
    </w:lvl>
    <w:lvl w:ilvl="2" w:tplc="0409001B" w:tentative="1">
      <w:start w:val="1"/>
      <w:numFmt w:val="lowerRoman"/>
      <w:lvlText w:val="%3."/>
      <w:lvlJc w:val="right"/>
      <w:pPr>
        <w:ind w:left="1570" w:hanging="420"/>
      </w:pPr>
    </w:lvl>
    <w:lvl w:ilvl="3" w:tplc="0409000F" w:tentative="1">
      <w:start w:val="1"/>
      <w:numFmt w:val="decimal"/>
      <w:lvlText w:val="%4."/>
      <w:lvlJc w:val="left"/>
      <w:pPr>
        <w:ind w:left="1990" w:hanging="420"/>
      </w:pPr>
    </w:lvl>
    <w:lvl w:ilvl="4" w:tplc="04090019" w:tentative="1">
      <w:start w:val="1"/>
      <w:numFmt w:val="lowerLetter"/>
      <w:lvlText w:val="%5)"/>
      <w:lvlJc w:val="left"/>
      <w:pPr>
        <w:ind w:left="2410" w:hanging="420"/>
      </w:pPr>
    </w:lvl>
    <w:lvl w:ilvl="5" w:tplc="0409001B" w:tentative="1">
      <w:start w:val="1"/>
      <w:numFmt w:val="lowerRoman"/>
      <w:lvlText w:val="%6."/>
      <w:lvlJc w:val="right"/>
      <w:pPr>
        <w:ind w:left="2830" w:hanging="420"/>
      </w:pPr>
    </w:lvl>
    <w:lvl w:ilvl="6" w:tplc="0409000F" w:tentative="1">
      <w:start w:val="1"/>
      <w:numFmt w:val="decimal"/>
      <w:lvlText w:val="%7."/>
      <w:lvlJc w:val="left"/>
      <w:pPr>
        <w:ind w:left="3250" w:hanging="420"/>
      </w:pPr>
    </w:lvl>
    <w:lvl w:ilvl="7" w:tplc="04090019" w:tentative="1">
      <w:start w:val="1"/>
      <w:numFmt w:val="lowerLetter"/>
      <w:lvlText w:val="%8)"/>
      <w:lvlJc w:val="left"/>
      <w:pPr>
        <w:ind w:left="3670" w:hanging="420"/>
      </w:pPr>
    </w:lvl>
    <w:lvl w:ilvl="8" w:tplc="0409001B" w:tentative="1">
      <w:start w:val="1"/>
      <w:numFmt w:val="lowerRoman"/>
      <w:lvlText w:val="%9."/>
      <w:lvlJc w:val="right"/>
      <w:pPr>
        <w:ind w:left="4090" w:hanging="420"/>
      </w:pPr>
    </w:lvl>
  </w:abstractNum>
  <w:abstractNum w:abstractNumId="1">
    <w:nsid w:val="46A84EF5"/>
    <w:multiLevelType w:val="hybridMultilevel"/>
    <w:tmpl w:val="F7A4D79A"/>
    <w:lvl w:ilvl="0" w:tplc="E288322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D153392"/>
    <w:multiLevelType w:val="hybridMultilevel"/>
    <w:tmpl w:val="484E3152"/>
    <w:lvl w:ilvl="0" w:tplc="42FE58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6F317D7"/>
    <w:multiLevelType w:val="hybridMultilevel"/>
    <w:tmpl w:val="688067B6"/>
    <w:lvl w:ilvl="0" w:tplc="A5EE4E54">
      <w:start w:val="1"/>
      <w:numFmt w:val="japaneseCounting"/>
      <w:lvlText w:val="%1．"/>
      <w:lvlJc w:val="left"/>
      <w:pPr>
        <w:ind w:left="1003" w:hanging="72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4">
    <w:nsid w:val="7E10081E"/>
    <w:multiLevelType w:val="hybridMultilevel"/>
    <w:tmpl w:val="A5CCFB92"/>
    <w:lvl w:ilvl="0" w:tplc="ED4050FE">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E17"/>
    <w:rsid w:val="000076DF"/>
    <w:rsid w:val="000208AE"/>
    <w:rsid w:val="00025F4F"/>
    <w:rsid w:val="00033B74"/>
    <w:rsid w:val="0004215E"/>
    <w:rsid w:val="0009251C"/>
    <w:rsid w:val="000A4662"/>
    <w:rsid w:val="000B236B"/>
    <w:rsid w:val="000B5B31"/>
    <w:rsid w:val="000C3460"/>
    <w:rsid w:val="000C418A"/>
    <w:rsid w:val="000E2170"/>
    <w:rsid w:val="000E2A1A"/>
    <w:rsid w:val="000F4A4E"/>
    <w:rsid w:val="000F6D3F"/>
    <w:rsid w:val="001432A7"/>
    <w:rsid w:val="0014779A"/>
    <w:rsid w:val="001516FD"/>
    <w:rsid w:val="00155478"/>
    <w:rsid w:val="001574BB"/>
    <w:rsid w:val="0017240B"/>
    <w:rsid w:val="001951C6"/>
    <w:rsid w:val="001C4747"/>
    <w:rsid w:val="001D39D9"/>
    <w:rsid w:val="001D6374"/>
    <w:rsid w:val="001E1EB1"/>
    <w:rsid w:val="002043C8"/>
    <w:rsid w:val="00204766"/>
    <w:rsid w:val="00213C83"/>
    <w:rsid w:val="002363B6"/>
    <w:rsid w:val="00252437"/>
    <w:rsid w:val="0027489B"/>
    <w:rsid w:val="00274BA0"/>
    <w:rsid w:val="00277C50"/>
    <w:rsid w:val="002B30F5"/>
    <w:rsid w:val="002E0A35"/>
    <w:rsid w:val="0035316F"/>
    <w:rsid w:val="00353F65"/>
    <w:rsid w:val="003643BE"/>
    <w:rsid w:val="003871EF"/>
    <w:rsid w:val="003A0C5F"/>
    <w:rsid w:val="00404D26"/>
    <w:rsid w:val="00432D51"/>
    <w:rsid w:val="004B1E51"/>
    <w:rsid w:val="004B43EA"/>
    <w:rsid w:val="004C3F70"/>
    <w:rsid w:val="00531092"/>
    <w:rsid w:val="00561393"/>
    <w:rsid w:val="005A11BB"/>
    <w:rsid w:val="005B2CFC"/>
    <w:rsid w:val="005E02C8"/>
    <w:rsid w:val="00645652"/>
    <w:rsid w:val="006A030F"/>
    <w:rsid w:val="006A0981"/>
    <w:rsid w:val="006D7D32"/>
    <w:rsid w:val="006F1BAF"/>
    <w:rsid w:val="00711568"/>
    <w:rsid w:val="007320D7"/>
    <w:rsid w:val="00732C17"/>
    <w:rsid w:val="007527C8"/>
    <w:rsid w:val="00762F36"/>
    <w:rsid w:val="007A6435"/>
    <w:rsid w:val="007B06E7"/>
    <w:rsid w:val="007B3FF4"/>
    <w:rsid w:val="007F31C4"/>
    <w:rsid w:val="00820CD9"/>
    <w:rsid w:val="00830295"/>
    <w:rsid w:val="0088647E"/>
    <w:rsid w:val="008C772B"/>
    <w:rsid w:val="008D7250"/>
    <w:rsid w:val="0093750F"/>
    <w:rsid w:val="00965AA1"/>
    <w:rsid w:val="009744E4"/>
    <w:rsid w:val="00990372"/>
    <w:rsid w:val="009A6F07"/>
    <w:rsid w:val="009B48B7"/>
    <w:rsid w:val="009B52C8"/>
    <w:rsid w:val="009B75A6"/>
    <w:rsid w:val="009D4A15"/>
    <w:rsid w:val="009D5663"/>
    <w:rsid w:val="009E6C17"/>
    <w:rsid w:val="009F3362"/>
    <w:rsid w:val="009F4399"/>
    <w:rsid w:val="00A01412"/>
    <w:rsid w:val="00A12A9D"/>
    <w:rsid w:val="00A1529C"/>
    <w:rsid w:val="00A65FDD"/>
    <w:rsid w:val="00A704ED"/>
    <w:rsid w:val="00A955EB"/>
    <w:rsid w:val="00AA2E17"/>
    <w:rsid w:val="00AB1179"/>
    <w:rsid w:val="00AC12D0"/>
    <w:rsid w:val="00AE3686"/>
    <w:rsid w:val="00B0447B"/>
    <w:rsid w:val="00B67416"/>
    <w:rsid w:val="00BA4ABE"/>
    <w:rsid w:val="00BB57B2"/>
    <w:rsid w:val="00BD6173"/>
    <w:rsid w:val="00BF11D6"/>
    <w:rsid w:val="00BF3CFB"/>
    <w:rsid w:val="00C2101E"/>
    <w:rsid w:val="00C27EA5"/>
    <w:rsid w:val="00C3422B"/>
    <w:rsid w:val="00C57402"/>
    <w:rsid w:val="00C62E17"/>
    <w:rsid w:val="00C646DE"/>
    <w:rsid w:val="00CB77BA"/>
    <w:rsid w:val="00D109F4"/>
    <w:rsid w:val="00D318D3"/>
    <w:rsid w:val="00D34D2B"/>
    <w:rsid w:val="00D67CCB"/>
    <w:rsid w:val="00DB0D8F"/>
    <w:rsid w:val="00E52412"/>
    <w:rsid w:val="00E662B4"/>
    <w:rsid w:val="00E831E4"/>
    <w:rsid w:val="00E92CCD"/>
    <w:rsid w:val="00E936E0"/>
    <w:rsid w:val="00EA5FD2"/>
    <w:rsid w:val="00EB6C35"/>
    <w:rsid w:val="00ED746C"/>
    <w:rsid w:val="00F02315"/>
    <w:rsid w:val="00F0420D"/>
    <w:rsid w:val="00F14BC7"/>
    <w:rsid w:val="00F623E9"/>
    <w:rsid w:val="00F626D5"/>
    <w:rsid w:val="00F8241E"/>
    <w:rsid w:val="00FA6277"/>
    <w:rsid w:val="00FB3FEC"/>
    <w:rsid w:val="00FB775D"/>
    <w:rsid w:val="00FD3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0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3B6"/>
    <w:pPr>
      <w:ind w:firstLineChars="200" w:firstLine="420"/>
    </w:pPr>
  </w:style>
  <w:style w:type="table" w:styleId="a4">
    <w:name w:val="Table Grid"/>
    <w:basedOn w:val="a1"/>
    <w:uiPriority w:val="39"/>
    <w:rsid w:val="006A0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F626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626D5"/>
    <w:rPr>
      <w:sz w:val="18"/>
      <w:szCs w:val="18"/>
    </w:rPr>
  </w:style>
  <w:style w:type="paragraph" w:styleId="a6">
    <w:name w:val="footer"/>
    <w:basedOn w:val="a"/>
    <w:link w:val="Char0"/>
    <w:uiPriority w:val="99"/>
    <w:unhideWhenUsed/>
    <w:rsid w:val="00F626D5"/>
    <w:pPr>
      <w:tabs>
        <w:tab w:val="center" w:pos="4153"/>
        <w:tab w:val="right" w:pos="8306"/>
      </w:tabs>
      <w:snapToGrid w:val="0"/>
      <w:jc w:val="left"/>
    </w:pPr>
    <w:rPr>
      <w:sz w:val="18"/>
      <w:szCs w:val="18"/>
    </w:rPr>
  </w:style>
  <w:style w:type="character" w:customStyle="1" w:styleId="Char0">
    <w:name w:val="页脚 Char"/>
    <w:basedOn w:val="a0"/>
    <w:link w:val="a6"/>
    <w:uiPriority w:val="99"/>
    <w:rsid w:val="00F626D5"/>
    <w:rPr>
      <w:sz w:val="18"/>
      <w:szCs w:val="18"/>
    </w:rPr>
  </w:style>
  <w:style w:type="character" w:styleId="a7">
    <w:name w:val="Hyperlink"/>
    <w:basedOn w:val="a0"/>
    <w:uiPriority w:val="99"/>
    <w:unhideWhenUsed/>
    <w:rsid w:val="00EA5FD2"/>
    <w:rPr>
      <w:color w:val="0563C1" w:themeColor="hyperlink"/>
      <w:u w:val="single"/>
    </w:rPr>
  </w:style>
  <w:style w:type="paragraph" w:styleId="a8">
    <w:name w:val="No Spacing"/>
    <w:uiPriority w:val="1"/>
    <w:qFormat/>
    <w:rsid w:val="00A12A9D"/>
    <w:pPr>
      <w:widowControl w:val="0"/>
      <w:jc w:val="both"/>
    </w:pPr>
  </w:style>
  <w:style w:type="character" w:styleId="a9">
    <w:name w:val="Strong"/>
    <w:basedOn w:val="a0"/>
    <w:uiPriority w:val="22"/>
    <w:qFormat/>
    <w:rsid w:val="00820CD9"/>
    <w:rPr>
      <w:b/>
      <w:bCs/>
    </w:rPr>
  </w:style>
  <w:style w:type="paragraph" w:styleId="aa">
    <w:name w:val="Balloon Text"/>
    <w:basedOn w:val="a"/>
    <w:link w:val="Char1"/>
    <w:uiPriority w:val="99"/>
    <w:semiHidden/>
    <w:unhideWhenUsed/>
    <w:rsid w:val="002B30F5"/>
    <w:rPr>
      <w:sz w:val="18"/>
      <w:szCs w:val="18"/>
    </w:rPr>
  </w:style>
  <w:style w:type="character" w:customStyle="1" w:styleId="Char1">
    <w:name w:val="批注框文本 Char"/>
    <w:basedOn w:val="a0"/>
    <w:link w:val="aa"/>
    <w:uiPriority w:val="99"/>
    <w:semiHidden/>
    <w:rsid w:val="002B30F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3B6"/>
    <w:pPr>
      <w:ind w:firstLineChars="200" w:firstLine="420"/>
    </w:pPr>
  </w:style>
  <w:style w:type="table" w:styleId="a4">
    <w:name w:val="Table Grid"/>
    <w:basedOn w:val="a1"/>
    <w:uiPriority w:val="39"/>
    <w:rsid w:val="006A0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F626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626D5"/>
    <w:rPr>
      <w:sz w:val="18"/>
      <w:szCs w:val="18"/>
    </w:rPr>
  </w:style>
  <w:style w:type="paragraph" w:styleId="a6">
    <w:name w:val="footer"/>
    <w:basedOn w:val="a"/>
    <w:link w:val="Char0"/>
    <w:uiPriority w:val="99"/>
    <w:unhideWhenUsed/>
    <w:rsid w:val="00F626D5"/>
    <w:pPr>
      <w:tabs>
        <w:tab w:val="center" w:pos="4153"/>
        <w:tab w:val="right" w:pos="8306"/>
      </w:tabs>
      <w:snapToGrid w:val="0"/>
      <w:jc w:val="left"/>
    </w:pPr>
    <w:rPr>
      <w:sz w:val="18"/>
      <w:szCs w:val="18"/>
    </w:rPr>
  </w:style>
  <w:style w:type="character" w:customStyle="1" w:styleId="Char0">
    <w:name w:val="页脚 Char"/>
    <w:basedOn w:val="a0"/>
    <w:link w:val="a6"/>
    <w:uiPriority w:val="99"/>
    <w:rsid w:val="00F626D5"/>
    <w:rPr>
      <w:sz w:val="18"/>
      <w:szCs w:val="18"/>
    </w:rPr>
  </w:style>
  <w:style w:type="character" w:styleId="a7">
    <w:name w:val="Hyperlink"/>
    <w:basedOn w:val="a0"/>
    <w:uiPriority w:val="99"/>
    <w:unhideWhenUsed/>
    <w:rsid w:val="00EA5FD2"/>
    <w:rPr>
      <w:color w:val="0563C1" w:themeColor="hyperlink"/>
      <w:u w:val="single"/>
    </w:rPr>
  </w:style>
  <w:style w:type="paragraph" w:styleId="a8">
    <w:name w:val="No Spacing"/>
    <w:uiPriority w:val="1"/>
    <w:qFormat/>
    <w:rsid w:val="00A12A9D"/>
    <w:pPr>
      <w:widowControl w:val="0"/>
      <w:jc w:val="both"/>
    </w:pPr>
  </w:style>
  <w:style w:type="character" w:styleId="a9">
    <w:name w:val="Strong"/>
    <w:basedOn w:val="a0"/>
    <w:uiPriority w:val="22"/>
    <w:qFormat/>
    <w:rsid w:val="00820CD9"/>
    <w:rPr>
      <w:b/>
      <w:bCs/>
    </w:rPr>
  </w:style>
  <w:style w:type="paragraph" w:styleId="aa">
    <w:name w:val="Balloon Text"/>
    <w:basedOn w:val="a"/>
    <w:link w:val="Char1"/>
    <w:uiPriority w:val="99"/>
    <w:semiHidden/>
    <w:unhideWhenUsed/>
    <w:rsid w:val="002B30F5"/>
    <w:rPr>
      <w:sz w:val="18"/>
      <w:szCs w:val="18"/>
    </w:rPr>
  </w:style>
  <w:style w:type="character" w:customStyle="1" w:styleId="Char1">
    <w:name w:val="批注框文本 Char"/>
    <w:basedOn w:val="a0"/>
    <w:link w:val="aa"/>
    <w:uiPriority w:val="99"/>
    <w:semiHidden/>
    <w:rsid w:val="002B30F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58170080@nankai.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751</Words>
  <Characters>4287</Characters>
  <Application>Microsoft Office Word</Application>
  <DocSecurity>0</DocSecurity>
  <Lines>35</Lines>
  <Paragraphs>10</Paragraphs>
  <ScaleCrop>false</ScaleCrop>
  <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lihongyuan</cp:lastModifiedBy>
  <cp:revision>4</cp:revision>
  <dcterms:created xsi:type="dcterms:W3CDTF">2020-10-14T02:21:00Z</dcterms:created>
  <dcterms:modified xsi:type="dcterms:W3CDTF">2020-10-14T14:12:00Z</dcterms:modified>
</cp:coreProperties>
</file>