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TCL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2024届全球校园招聘简章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【公司简介】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TCL创立于1981年，前身为中国首批合资企业之一——TTK家庭电器有限公司，最初从事磁带的生产制造，到布局智能终端产品、半导体显示、新能源光伏、产业金融及投资平台等领域，业务范围不断拓展。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1999年，TCL率先进军越南市场，迈出中国企业“走出去”的重要一步，至今已在全球布局43个研发中心、32个制造基地，业务遍及全球160多个国家和地区，成为具有全球竞争力的智能科技产业集团。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2022年，TCL通过TCL实业与TCL科技两大主体实现整体营收超2600亿元。2022年，TCL研发投入超140亿元。截至2023年2月28日，TCL累计申请专利101465件，位居中国大陆企业前列。在量子点电致发光显示领域，TCL公开专利数量为2057件，居全球第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TCL实业旗下智能终端业务以智慧显示为核心，构建AI×IoT的全场景智慧健康生活，带动全品类业务全球发展。2022年TCL电视全球销量市占率提升至11.7%，跃居全球前二。空调、冰箱、洗衣机等终端产品销量稳步增长。未来，TCL 实业将进一步扩大全产业链一体化协同优势，构建新的品牌和营销竞争力，实现重点市场突破，提升智屏等智能终端产品的市场份额。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公司官网：www.tcl.com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【招聘对象】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海内外2024届博士、硕士、本科应届毕业生 （毕业时间: 2023年9月至2024年12月）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【岗位类型】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研发产品类、市场营销类、产品设计类、智能制造类、综合管理类、财务金融类、供应链类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【招聘流程】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网申一通用测评一笔试 (英语笔试，技术类岗位需技术笔试)一初试一人才测评一终试一Offer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【网申方式】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1.PC端：欢迎登陆zhaopin.tcl.com/industries进行简历投递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2.移动端：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  <w:t>扫码投递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drawing>
          <wp:inline distT="0" distB="0" distL="114300" distR="114300">
            <wp:extent cx="1699260" cy="16351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【Why TCL】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全球大平台：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全球经营；全品类，全场景，用户至上；垂直整合，纵深产业链布局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事业合伙人：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极致追求效率领先、技术领先、产品领先和生态领先，敢于自我革新，以五轮变革推动企业不断向前；多层次的合伙人计划、股权激励、超额利润分享，共担共享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人才加速器：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成长不设限；培养不停步；贡献有回报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创新活力营：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探索新智，持续投入；善授权，能容错；开放多元，简单有趣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【TCL人才计划】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超A特训生计划：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TCL战略人才储备的重要渠道。为优秀人才量身定制培养方案，通过通用型培训和扎实的岗位深潜，掌握核心专业技能，投递超A特训生，无论培训还是实战，双导师带你挑战，成为具有商业意识、发展潜力、成功决心的未来领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雏鹰工程：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TCL鹰系人才培养体系的一部分，总共分为雄鹰计划、精鹰工程、飞鹰计划和雏鹰工程四个部分，而“雏鹰工程”就是以新入职大学生为主要对象的培养计划。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NmQ0M2E0ZTkyMGFiZGExN2Y3MDM0NWMyZGI3Y2IifQ=="/>
  </w:docVars>
  <w:rsids>
    <w:rsidRoot w:val="79176C1A"/>
    <w:rsid w:val="50105F05"/>
    <w:rsid w:val="6E290AC9"/>
    <w:rsid w:val="71A351F9"/>
    <w:rsid w:val="791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2024-02-28T02:01:00Z</dcterms:created>
  <dc:creator>可雾2333</dc:creator>
  <cp:lastModifiedBy>可雾2333</cp:lastModifiedBy>
  <dcterms:modified xsi:type="dcterms:W3CDTF">2024-02-28T02:23:27Z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43ADBCCA2F334F30BB27329812CCF55F_13</vt:lpwstr>
  </property>
</Properties>
</file>