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default" w:ascii="Times New Roman" w:hAnsi="Times New Roman" w:eastAsia="方正小标宋_GBK" w:cs="Tahoma"/>
          <w:color w:val="000000"/>
          <w:kern w:val="0"/>
          <w:sz w:val="44"/>
          <w:szCs w:val="44"/>
          <w:lang w:val="en-US" w:eastAsia="zh-CN"/>
        </w:rPr>
      </w:pPr>
      <w:r>
        <w:rPr>
          <w:rFonts w:hint="eastAsia" w:ascii="Times New Roman" w:hAnsi="Times New Roman" w:eastAsia="方正小标宋_GBK" w:cs="Times New Roman"/>
          <w:sz w:val="44"/>
          <w:szCs w:val="44"/>
          <w:lang w:val="en-US" w:eastAsia="zh-CN"/>
        </w:rPr>
        <w:t>关于开展首届南开</w:t>
      </w:r>
      <w:r>
        <w:rPr>
          <w:rFonts w:hint="eastAsia" w:ascii="Times New Roman" w:hAnsi="Times New Roman" w:eastAsia="方正小标宋_GBK" w:cs="Times New Roman"/>
          <w:b/>
          <w:bCs/>
          <w:sz w:val="44"/>
          <w:szCs w:val="44"/>
          <w:lang w:val="en-US" w:eastAsia="zh-CN"/>
        </w:rPr>
        <w:t>“Maker”</w:t>
      </w:r>
      <w:r>
        <w:rPr>
          <w:rFonts w:hint="eastAsia" w:ascii="Times New Roman" w:hAnsi="Times New Roman" w:eastAsia="方正小标宋_GBK" w:cs="Times New Roman"/>
          <w:sz w:val="44"/>
          <w:szCs w:val="44"/>
          <w:lang w:val="en-US" w:eastAsia="zh-CN"/>
        </w:rPr>
        <w:t>学生创新创业骨干培训计划的通知</w:t>
      </w:r>
    </w:p>
    <w:p>
      <w:pPr>
        <w:ind w:firstLine="640" w:firstLineChars="200"/>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为增强学生的创新精神、创业意识和创造能力，探索建立可持续、多元化的创新创业教育和培训体系，校团委决定开展首届南开“Maker”学生创新创业骨干培训计划，旨在挖掘和培育学生骨干队伍，服务学校创新创业教育与实践。现就有关事项通知如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黑体" w:cs="Tahoma"/>
          <w:color w:val="000000"/>
          <w:kern w:val="0"/>
          <w:sz w:val="32"/>
          <w:szCs w:val="32"/>
          <w:lang w:val="en-US" w:eastAsia="zh-CN"/>
        </w:rPr>
        <w:t>一、面向群体</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具有强烈的创新意识和创业意愿，符合下列条件之一：</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校院两级学生创新创业指导中心、学生科技协会等创新创业相关组织、社团中的骨干成员；</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default"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曾参与“挑战杯”、“互联网+”、“创青春”、“校长杯”等各级各类创新创业赛事并获奖的项目团队成员；</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default"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已注册企业或具备成熟项目的在校创客大学生。</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黑体" w:cs="Tahoma"/>
          <w:color w:val="000000"/>
          <w:kern w:val="0"/>
          <w:sz w:val="32"/>
          <w:szCs w:val="32"/>
          <w:lang w:val="en-US" w:eastAsia="zh-CN"/>
        </w:rPr>
      </w:pPr>
      <w:r>
        <w:rPr>
          <w:rFonts w:hint="eastAsia" w:ascii="Times New Roman" w:hAnsi="Times New Roman" w:eastAsia="黑体" w:cs="Tahoma"/>
          <w:color w:val="000000"/>
          <w:kern w:val="0"/>
          <w:sz w:val="32"/>
          <w:szCs w:val="32"/>
          <w:lang w:val="en-US" w:eastAsia="zh-CN"/>
        </w:rPr>
        <w:t>二、培训内容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3" w:firstLineChars="200"/>
        <w:jc w:val="both"/>
        <w:rPr>
          <w:rFonts w:hint="eastAsia" w:ascii="仿宋_GB2312" w:hAnsi="仿宋_GB2312" w:eastAsia="仿宋_GB2312" w:cs="仿宋_GB2312"/>
          <w:sz w:val="32"/>
          <w:szCs w:val="32"/>
          <w:lang w:val="en-US" w:eastAsia="zh-CN"/>
        </w:rPr>
      </w:pPr>
      <w:r>
        <w:rPr>
          <w:rFonts w:hint="eastAsia" w:ascii="Times New Roman" w:hAnsi="Times New Roman" w:eastAsia="仿宋" w:cs="Tahoma"/>
          <w:b/>
          <w:bCs/>
          <w:color w:val="000000"/>
          <w:kern w:val="0"/>
          <w:sz w:val="32"/>
          <w:szCs w:val="32"/>
          <w:lang w:val="en-US" w:eastAsia="zh-CN" w:bidi="ar-SA"/>
        </w:rPr>
        <w:t>（一）课程学习</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仿宋_GB2312" w:hAnsi="仿宋_GB2312" w:eastAsia="仿宋_GB2312" w:cs="仿宋_GB2312"/>
          <w:sz w:val="32"/>
          <w:szCs w:val="32"/>
          <w:lang w:val="en-US" w:eastAsia="zh-CN"/>
        </w:rPr>
      </w:pPr>
      <w:r>
        <w:rPr>
          <w:rFonts w:hint="eastAsia" w:ascii="Times New Roman" w:hAnsi="Times New Roman" w:eastAsia="仿宋" w:cs="Tahoma"/>
          <w:color w:val="000000"/>
          <w:kern w:val="0"/>
          <w:sz w:val="32"/>
          <w:szCs w:val="32"/>
          <w:lang w:val="en-US" w:eastAsia="zh-CN"/>
        </w:rPr>
        <w:t>学员将学习《创新创业导引》课程</w:t>
      </w:r>
      <w:r>
        <w:rPr>
          <w:rFonts w:hint="eastAsia" w:ascii="仿宋_GB2312" w:hAnsi="仿宋_GB2312" w:eastAsia="仿宋_GB2312" w:cs="仿宋_GB2312"/>
          <w:sz w:val="32"/>
          <w:szCs w:val="32"/>
          <w:lang w:val="en-US" w:eastAsia="zh-CN"/>
        </w:rPr>
        <w:t>，掌握</w:t>
      </w:r>
      <w:r>
        <w:rPr>
          <w:rFonts w:hint="eastAsia" w:ascii="Times New Roman" w:hAnsi="Times New Roman" w:eastAsia="仿宋" w:cs="Tahoma"/>
          <w:color w:val="000000"/>
          <w:kern w:val="0"/>
          <w:sz w:val="32"/>
          <w:szCs w:val="32"/>
          <w:lang w:val="en-US" w:eastAsia="zh-CN"/>
        </w:rPr>
        <w:t>创新创业基础知识和基本理论；分组参与“校友午餐会”、“企业行”等主题活动，聆听知名校友企业家的</w:t>
      </w:r>
      <w:r>
        <w:rPr>
          <w:rFonts w:hint="eastAsia" w:ascii="仿宋_GB2312" w:hAnsi="仿宋_GB2312" w:eastAsia="仿宋_GB2312" w:cs="仿宋_GB2312"/>
          <w:sz w:val="32"/>
          <w:szCs w:val="32"/>
          <w:lang w:val="en-US" w:eastAsia="zh-CN"/>
        </w:rPr>
        <w:t>创业经验和励志分享。课程时间为第9-16周，每周五下午第7-10节。</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3" w:firstLineChars="200"/>
        <w:jc w:val="both"/>
        <w:rPr>
          <w:rFonts w:hint="eastAsia" w:ascii="Times New Roman" w:hAnsi="Times New Roman" w:eastAsia="仿宋" w:cs="Tahoma"/>
          <w:b/>
          <w:bCs/>
          <w:color w:val="000000"/>
          <w:kern w:val="0"/>
          <w:sz w:val="32"/>
          <w:szCs w:val="32"/>
          <w:lang w:val="en-US" w:eastAsia="zh-CN" w:bidi="ar-SA"/>
        </w:rPr>
      </w:pPr>
      <w:r>
        <w:rPr>
          <w:rFonts w:hint="eastAsia" w:ascii="Times New Roman" w:hAnsi="Times New Roman" w:eastAsia="仿宋" w:cs="Tahoma"/>
          <w:b/>
          <w:bCs/>
          <w:color w:val="000000"/>
          <w:kern w:val="0"/>
          <w:sz w:val="32"/>
          <w:szCs w:val="32"/>
          <w:lang w:val="en-US" w:eastAsia="zh-CN" w:bidi="ar-SA"/>
        </w:rPr>
        <w:t>（二）实践调研</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学员将随队</w:t>
      </w:r>
      <w:r>
        <w:rPr>
          <w:rFonts w:hint="default" w:ascii="Times New Roman" w:hAnsi="Times New Roman" w:eastAsia="仿宋" w:cs="Tahoma"/>
          <w:color w:val="000000"/>
          <w:kern w:val="0"/>
          <w:sz w:val="32"/>
          <w:szCs w:val="32"/>
          <w:lang w:eastAsia="zh-CN"/>
        </w:rPr>
        <w:t>参观走访</w:t>
      </w:r>
      <w:r>
        <w:rPr>
          <w:rFonts w:hint="eastAsia" w:ascii="Times New Roman" w:hAnsi="Times New Roman" w:eastAsia="仿宋" w:cs="Tahoma"/>
          <w:color w:val="000000"/>
          <w:kern w:val="0"/>
          <w:sz w:val="32"/>
          <w:szCs w:val="32"/>
          <w:lang w:val="en-US" w:eastAsia="zh-CN"/>
        </w:rPr>
        <w:t>易华录科技园</w:t>
      </w:r>
      <w:r>
        <w:rPr>
          <w:rFonts w:hint="default" w:ascii="Times New Roman" w:hAnsi="Times New Roman" w:eastAsia="仿宋" w:cs="Tahoma"/>
          <w:color w:val="000000"/>
          <w:kern w:val="0"/>
          <w:sz w:val="32"/>
          <w:szCs w:val="32"/>
          <w:lang w:eastAsia="zh-CN"/>
        </w:rPr>
        <w:t>区</w:t>
      </w:r>
      <w:r>
        <w:rPr>
          <w:rFonts w:hint="default" w:ascii="Times New Roman" w:hAnsi="Times New Roman" w:eastAsia="仿宋" w:cs="Tahoma"/>
          <w:color w:val="000000"/>
          <w:kern w:val="0"/>
          <w:sz w:val="32"/>
          <w:szCs w:val="32"/>
          <w:lang w:val="en-US" w:eastAsia="zh-CN"/>
        </w:rPr>
        <w:t>，了解</w:t>
      </w:r>
      <w:r>
        <w:rPr>
          <w:rFonts w:hint="eastAsia" w:ascii="Times New Roman" w:hAnsi="Times New Roman" w:eastAsia="仿宋" w:cs="Tahoma"/>
          <w:color w:val="000000"/>
          <w:kern w:val="0"/>
          <w:sz w:val="32"/>
          <w:szCs w:val="32"/>
          <w:lang w:val="en-US" w:eastAsia="zh-CN"/>
        </w:rPr>
        <w:t>、考察</w:t>
      </w:r>
      <w:r>
        <w:rPr>
          <w:rFonts w:hint="default" w:ascii="Times New Roman" w:hAnsi="Times New Roman" w:eastAsia="仿宋" w:cs="Tahoma"/>
          <w:color w:val="000000"/>
          <w:kern w:val="0"/>
          <w:sz w:val="32"/>
          <w:szCs w:val="32"/>
          <w:lang w:val="en-US" w:eastAsia="zh-CN"/>
        </w:rPr>
        <w:t>数据湖PPP项目</w:t>
      </w:r>
      <w:r>
        <w:rPr>
          <w:rFonts w:hint="eastAsia" w:ascii="Times New Roman" w:hAnsi="Times New Roman" w:eastAsia="仿宋" w:cs="Tahoma"/>
          <w:color w:val="000000"/>
          <w:kern w:val="0"/>
          <w:sz w:val="32"/>
          <w:szCs w:val="32"/>
          <w:lang w:val="en-US" w:eastAsia="zh-CN"/>
        </w:rPr>
        <w:t>，与入驻园区的科技创新型企业深入交流，洞悉企业发展规律及行业环境，理解创业机会和创业风险。参观时间暂定为4月中旬，具体安排另行通知。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3" w:firstLineChars="200"/>
        <w:jc w:val="both"/>
        <w:rPr>
          <w:rFonts w:hint="eastAsia" w:ascii="Times New Roman" w:hAnsi="Times New Roman" w:eastAsia="仿宋" w:cs="Tahoma"/>
          <w:b/>
          <w:bCs/>
          <w:color w:val="000000"/>
          <w:kern w:val="0"/>
          <w:sz w:val="32"/>
          <w:szCs w:val="32"/>
          <w:lang w:val="en-US" w:eastAsia="zh-CN"/>
        </w:rPr>
      </w:pPr>
      <w:r>
        <w:rPr>
          <w:rFonts w:hint="eastAsia" w:ascii="Times New Roman" w:hAnsi="Times New Roman" w:eastAsia="仿宋" w:cs="Tahoma"/>
          <w:b/>
          <w:bCs/>
          <w:color w:val="000000"/>
          <w:kern w:val="0"/>
          <w:sz w:val="32"/>
          <w:szCs w:val="32"/>
          <w:lang w:val="en-US" w:eastAsia="zh-CN"/>
        </w:rPr>
        <w:t>（三）实训模拟</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default"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学员将实岗培训，模拟公司注册、登记、变更、注销、贷款、交易等活动，亲身体验规划、采购、营销、谈判、管理等商业流程，并进行专业的创业能力测评。实训模拟时间暂定为6月下旬集中开展，具体安排另行通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黑体" w:cs="Tahoma"/>
          <w:color w:val="000000"/>
          <w:kern w:val="0"/>
          <w:sz w:val="32"/>
          <w:szCs w:val="32"/>
          <w:lang w:val="en-US" w:eastAsia="zh-CN"/>
        </w:rPr>
      </w:pPr>
      <w:r>
        <w:rPr>
          <w:rFonts w:hint="eastAsia" w:ascii="Times New Roman" w:hAnsi="Times New Roman" w:eastAsia="黑体" w:cs="Tahoma"/>
          <w:color w:val="000000"/>
          <w:kern w:val="0"/>
          <w:sz w:val="32"/>
          <w:szCs w:val="32"/>
          <w:lang w:val="en-US" w:eastAsia="zh-CN"/>
        </w:rPr>
        <w:t>三、学生受益</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（一）参训的本科生学员在课程考核合格后可获得《创新创业导引》课程学分；</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（二）学员完成实训模拟环节，经考核合格后可获得由全球模拟公司联合体中国中心和天津市服务指导中心盖章的证书；</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default"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（三）表现优秀的学员有机会获得名企实习推荐、赛事项目指导、创业投资机会和“新开湖论坛”等高端创新创业峰会的参会资格；</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default"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（四）学员顺利完成全部培训内容，可获得骨干培训鉴定证书，同时学校将对表现优异的学员颁发优秀学员资格证书，并向各学院下发表彰决定。</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黑体" w:cs="Tahoma"/>
          <w:color w:val="000000"/>
          <w:kern w:val="0"/>
          <w:sz w:val="32"/>
          <w:szCs w:val="32"/>
          <w:lang w:val="en-US" w:eastAsia="zh-CN"/>
        </w:rPr>
      </w:pPr>
      <w:r>
        <w:rPr>
          <w:rFonts w:hint="eastAsia" w:ascii="Times New Roman" w:hAnsi="Times New Roman" w:eastAsia="黑体" w:cs="Tahoma"/>
          <w:color w:val="000000"/>
          <w:kern w:val="0"/>
          <w:sz w:val="32"/>
          <w:szCs w:val="32"/>
          <w:lang w:val="en-US" w:eastAsia="zh-CN"/>
        </w:rPr>
        <w:t>四、报名程序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本次培训计划内容丰富、名额有限。参训学员后期将作为校院两级学生创新创业指导中心、学生科技协会的骨干力量以及学校创新创业赛事、项目的种子选手进行重点培养。</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right="0" w:rightChars="0" w:firstLine="640" w:firstLineChars="200"/>
        <w:jc w:val="both"/>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请各学院高度重视，结合各培训环节的暂定时间安排，在确保出勤率的情况下，择优推荐优秀学生参加培训，每个学院推荐人数不少于3名。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3"/>
        <w:jc w:val="both"/>
        <w:rPr>
          <w:rFonts w:ascii="Calibri" w:hAnsi="Calibri" w:cs="Calibri"/>
          <w:sz w:val="24"/>
          <w:szCs w:val="24"/>
        </w:rPr>
      </w:pPr>
      <w:r>
        <w:rPr>
          <w:rStyle w:val="7"/>
          <w:rFonts w:ascii="仿宋" w:hAnsi="仿宋" w:eastAsia="仿宋" w:cs="仿宋"/>
          <w:b/>
          <w:bCs/>
          <w:color w:val="000000"/>
          <w:sz w:val="32"/>
          <w:szCs w:val="32"/>
          <w:bdr w:val="none" w:color="auto" w:sz="0" w:space="0"/>
          <w:shd w:val="clear" w:fill="FFFFFF"/>
        </w:rPr>
        <w:t>（一）报名时间：</w:t>
      </w:r>
      <w:r>
        <w:rPr>
          <w:rFonts w:hint="eastAsia" w:ascii="仿宋" w:hAnsi="仿宋" w:eastAsia="仿宋" w:cs="仿宋"/>
          <w:color w:val="000000"/>
          <w:sz w:val="32"/>
          <w:szCs w:val="32"/>
          <w:bdr w:val="none" w:color="auto" w:sz="0" w:space="0"/>
          <w:shd w:val="clear" w:fill="FFFFFF"/>
        </w:rPr>
        <w:t>即日起至</w:t>
      </w:r>
      <w:r>
        <w:rPr>
          <w:rFonts w:hint="default" w:ascii="Times New Roman" w:hAnsi="Times New Roman" w:eastAsia="仿宋" w:cs="Times New Roman"/>
          <w:color w:val="000000"/>
          <w:sz w:val="32"/>
          <w:szCs w:val="32"/>
          <w:bdr w:val="none" w:color="auto" w:sz="0" w:space="0"/>
          <w:shd w:val="clear" w:fill="FFFFFF"/>
        </w:rPr>
        <w:t>2021</w:t>
      </w:r>
      <w:r>
        <w:rPr>
          <w:rFonts w:hint="eastAsia" w:ascii="仿宋" w:hAnsi="仿宋" w:eastAsia="仿宋" w:cs="仿宋"/>
          <w:color w:val="000000"/>
          <w:sz w:val="32"/>
          <w:szCs w:val="32"/>
          <w:bdr w:val="none" w:color="auto" w:sz="0" w:space="0"/>
          <w:shd w:val="clear" w:fill="FFFFFF"/>
        </w:rPr>
        <w:t>年</w:t>
      </w:r>
      <w:r>
        <w:rPr>
          <w:rFonts w:hint="default" w:ascii="Times New Roman" w:hAnsi="Times New Roman" w:eastAsia="仿宋" w:cs="Times New Roman"/>
          <w:color w:val="000000"/>
          <w:sz w:val="32"/>
          <w:szCs w:val="32"/>
          <w:bdr w:val="none" w:color="auto" w:sz="0" w:space="0"/>
          <w:shd w:val="clear" w:fill="FFFFFF"/>
        </w:rPr>
        <w:t>3</w:t>
      </w:r>
      <w:r>
        <w:rPr>
          <w:rFonts w:hint="eastAsia" w:ascii="仿宋" w:hAnsi="仿宋" w:eastAsia="仿宋" w:cs="仿宋"/>
          <w:color w:val="000000"/>
          <w:sz w:val="32"/>
          <w:szCs w:val="32"/>
          <w:bdr w:val="none" w:color="auto" w:sz="0" w:space="0"/>
          <w:shd w:val="clear" w:fill="FFFFFF"/>
        </w:rPr>
        <w:t>月</w:t>
      </w:r>
      <w:r>
        <w:rPr>
          <w:rFonts w:hint="default" w:ascii="Times New Roman" w:hAnsi="Times New Roman" w:eastAsia="仿宋" w:cs="Times New Roman"/>
          <w:color w:val="000000"/>
          <w:sz w:val="32"/>
          <w:szCs w:val="32"/>
          <w:bdr w:val="none" w:color="auto" w:sz="0" w:space="0"/>
          <w:shd w:val="clear" w:fill="FFFFFF"/>
        </w:rPr>
        <w:t>25</w:t>
      </w:r>
      <w:r>
        <w:rPr>
          <w:rFonts w:hint="eastAsia" w:ascii="仿宋" w:hAnsi="仿宋" w:eastAsia="仿宋" w:cs="仿宋"/>
          <w:color w:val="000000"/>
          <w:sz w:val="32"/>
          <w:szCs w:val="32"/>
          <w:bdr w:val="none" w:color="auto" w:sz="0" w:space="0"/>
          <w:shd w:val="clear" w:fill="FFFFFF"/>
        </w:rPr>
        <w:t>日中午</w:t>
      </w:r>
      <w:r>
        <w:rPr>
          <w:rFonts w:hint="default" w:ascii="Times New Roman" w:hAnsi="Times New Roman" w:eastAsia="仿宋" w:cs="Times New Roman"/>
          <w:color w:val="000000"/>
          <w:sz w:val="32"/>
          <w:szCs w:val="32"/>
          <w:bdr w:val="none" w:color="auto" w:sz="0" w:space="0"/>
          <w:shd w:val="clear" w:fill="FFFFFF"/>
        </w:rPr>
        <w:t>12</w:t>
      </w:r>
      <w:r>
        <w:rPr>
          <w:rFonts w:hint="eastAsia" w:ascii="仿宋" w:hAnsi="仿宋" w:eastAsia="仿宋" w:cs="仿宋"/>
          <w:color w:val="000000"/>
          <w:sz w:val="32"/>
          <w:szCs w:val="32"/>
          <w:bdr w:val="none" w:color="auto" w:sz="0" w:space="0"/>
          <w:shd w:val="clear" w:fill="FFFFFF"/>
        </w:rPr>
        <w:t>：00前﻿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643"/>
        <w:jc w:val="both"/>
        <w:rPr>
          <w:rFonts w:hint="default" w:ascii="Calibri" w:hAnsi="Calibri" w:cs="Calibri"/>
          <w:sz w:val="24"/>
          <w:szCs w:val="24"/>
        </w:rPr>
      </w:pPr>
      <w:r>
        <w:rPr>
          <w:rStyle w:val="7"/>
          <w:rFonts w:hint="eastAsia" w:ascii="仿宋" w:hAnsi="仿宋" w:eastAsia="仿宋" w:cs="仿宋"/>
          <w:b/>
          <w:bCs/>
          <w:color w:val="000000"/>
          <w:sz w:val="32"/>
          <w:szCs w:val="32"/>
          <w:bdr w:val="none" w:color="auto" w:sz="0" w:space="0"/>
          <w:shd w:val="clear" w:fill="FFFFFF"/>
        </w:rPr>
        <w:t>（二）报名方式：</w:t>
      </w:r>
      <w:r>
        <w:rPr>
          <w:rFonts w:hint="eastAsia" w:ascii="仿宋" w:hAnsi="仿宋" w:eastAsia="仿宋" w:cs="仿宋"/>
          <w:color w:val="000000"/>
          <w:sz w:val="32"/>
          <w:szCs w:val="32"/>
          <w:bdr w:val="none" w:color="auto" w:sz="0" w:space="0"/>
          <w:shd w:val="clear" w:fill="FFFFFF"/>
        </w:rPr>
        <w:t>请有意向参加的同学填写学员推荐名单、学员报名表（附件</w:t>
      </w:r>
      <w:r>
        <w:rPr>
          <w:rFonts w:hint="default" w:ascii="Times New Roman" w:hAnsi="Times New Roman" w:eastAsia="仿宋" w:cs="Times New Roman"/>
          <w:color w:val="000000"/>
          <w:sz w:val="32"/>
          <w:szCs w:val="32"/>
          <w:bdr w:val="none" w:color="auto" w:sz="0" w:space="0"/>
          <w:shd w:val="clear" w:fill="FFFFFF"/>
        </w:rPr>
        <w:t>1</w:t>
      </w:r>
      <w:r>
        <w:rPr>
          <w:rFonts w:hint="eastAsia" w:ascii="仿宋" w:hAnsi="仿宋" w:eastAsia="仿宋" w:cs="仿宋"/>
          <w:color w:val="000000"/>
          <w:sz w:val="32"/>
          <w:szCs w:val="32"/>
          <w:bdr w:val="none" w:color="auto" w:sz="0" w:space="0"/>
          <w:shd w:val="clear" w:fill="FFFFFF"/>
        </w:rPr>
        <w:t>、附件</w:t>
      </w:r>
      <w:r>
        <w:rPr>
          <w:rFonts w:hint="default" w:ascii="Times New Roman" w:hAnsi="Times New Roman" w:eastAsia="仿宋" w:cs="Times New Roman"/>
          <w:color w:val="000000"/>
          <w:sz w:val="32"/>
          <w:szCs w:val="32"/>
          <w:bdr w:val="none" w:color="auto" w:sz="0" w:space="0"/>
          <w:shd w:val="clear" w:fill="FFFFFF"/>
        </w:rPr>
        <w:t>2</w:t>
      </w:r>
      <w:r>
        <w:rPr>
          <w:rFonts w:hint="eastAsia" w:ascii="仿宋" w:hAnsi="仿宋" w:eastAsia="仿宋" w:cs="仿宋"/>
          <w:color w:val="000000"/>
          <w:sz w:val="32"/>
          <w:szCs w:val="32"/>
          <w:bdr w:val="none" w:color="auto" w:sz="0" w:space="0"/>
          <w:shd w:val="clear" w:fill="FFFFFF"/>
        </w:rPr>
        <w:t>）及学生个人简历发送至：</w:t>
      </w:r>
      <w:r>
        <w:rPr>
          <w:rFonts w:hint="default" w:ascii="Calibri" w:hAnsi="Calibri" w:cs="Calibri"/>
          <w:sz w:val="24"/>
          <w:szCs w:val="24"/>
          <w:bdr w:val="none" w:color="auto" w:sz="0" w:space="0"/>
          <w:shd w:val="clear" w:fill="FFFFFF"/>
        </w:rPr>
        <w:fldChar w:fldCharType="begin"/>
      </w:r>
      <w:r>
        <w:rPr>
          <w:rFonts w:hint="default" w:ascii="Calibri" w:hAnsi="Calibri" w:cs="Calibri"/>
          <w:sz w:val="24"/>
          <w:szCs w:val="24"/>
          <w:bdr w:val="none" w:color="auto" w:sz="0" w:space="0"/>
          <w:shd w:val="clear" w:fill="FFFFFF"/>
        </w:rPr>
        <w:instrText xml:space="preserve"> HYPERLINK "mailto:nkutwshuangchuang@163.com邮箱，邮件主题请标明\\“学院-Maker推荐\\”。" </w:instrText>
      </w:r>
      <w:r>
        <w:rPr>
          <w:rFonts w:hint="default" w:ascii="Calibri" w:hAnsi="Calibri" w:cs="Calibri"/>
          <w:sz w:val="24"/>
          <w:szCs w:val="24"/>
          <w:bdr w:val="none" w:color="auto" w:sz="0" w:space="0"/>
          <w:shd w:val="clear" w:fill="FFFFFF"/>
        </w:rPr>
        <w:fldChar w:fldCharType="separate"/>
      </w:r>
      <w:r>
        <w:rPr>
          <w:rStyle w:val="8"/>
          <w:rFonts w:hint="default" w:ascii="Times New Roman" w:hAnsi="Times New Roman" w:eastAsia="仿宋" w:cs="Times New Roman"/>
          <w:color w:val="000000"/>
          <w:sz w:val="32"/>
          <w:szCs w:val="32"/>
          <w:u w:val="single"/>
          <w:bdr w:val="none" w:color="auto" w:sz="0" w:space="0"/>
          <w:shd w:val="clear" w:fill="FFFFFF"/>
        </w:rPr>
        <w:t>nkujwtw623@163.com</w:t>
      </w:r>
      <w:r>
        <w:rPr>
          <w:rStyle w:val="8"/>
          <w:rFonts w:hint="eastAsia" w:ascii="仿宋" w:hAnsi="仿宋" w:eastAsia="仿宋" w:cs="仿宋"/>
          <w:color w:val="000000"/>
          <w:sz w:val="32"/>
          <w:szCs w:val="32"/>
          <w:u w:val="single"/>
          <w:bdr w:val="none" w:color="auto" w:sz="0" w:space="0"/>
          <w:shd w:val="clear" w:fill="FFFFFF"/>
        </w:rPr>
        <w:t>邮箱，邮件主题请标明“姓名</w:t>
      </w:r>
      <w:r>
        <w:rPr>
          <w:rStyle w:val="8"/>
          <w:rFonts w:hint="default" w:ascii="Times New Roman" w:hAnsi="Times New Roman" w:eastAsia="仿宋" w:cs="Times New Roman"/>
          <w:color w:val="000000"/>
          <w:sz w:val="32"/>
          <w:szCs w:val="32"/>
          <w:u w:val="single"/>
          <w:bdr w:val="none" w:color="auto" w:sz="0" w:space="0"/>
          <w:shd w:val="clear" w:fill="FFFFFF"/>
        </w:rPr>
        <w:t>-Maker</w:t>
      </w:r>
      <w:r>
        <w:rPr>
          <w:rStyle w:val="8"/>
          <w:rFonts w:hint="eastAsia" w:ascii="仿宋" w:hAnsi="仿宋" w:eastAsia="仿宋" w:cs="仿宋"/>
          <w:color w:val="000000"/>
          <w:sz w:val="32"/>
          <w:szCs w:val="32"/>
          <w:u w:val="single"/>
          <w:bdr w:val="none" w:color="auto" w:sz="0" w:space="0"/>
          <w:shd w:val="clear" w:fill="FFFFFF"/>
        </w:rPr>
        <w:t>推荐材料”。</w:t>
      </w:r>
      <w:r>
        <w:rPr>
          <w:rFonts w:hint="default" w:ascii="Calibri" w:hAnsi="Calibri" w:cs="Calibri"/>
          <w:sz w:val="24"/>
          <w:szCs w:val="24"/>
          <w:bdr w:val="none" w:color="auto" w:sz="0" w:space="0"/>
          <w:shd w:val="clear" w:fill="FFFFFF"/>
        </w:rPr>
        <w:fldChar w:fldCharType="end"/>
      </w:r>
      <w:r>
        <w:rPr>
          <w:rFonts w:hint="eastAsia" w:ascii="仿宋" w:hAnsi="仿宋" w:eastAsia="仿宋" w:cs="仿宋"/>
          <w:color w:val="000000"/>
          <w:sz w:val="32"/>
          <w:szCs w:val="32"/>
          <w:bdr w:val="none" w:color="auto" w:sz="0" w:space="0"/>
          <w:shd w:val="clear" w:fill="FFFFFF"/>
        </w:rPr>
        <w:t>上述全部材料的纸质版文件请于3月</w:t>
      </w:r>
      <w:r>
        <w:rPr>
          <w:rFonts w:hint="default" w:ascii="Times New Roman" w:hAnsi="Times New Roman" w:eastAsia="仿宋" w:cs="Times New Roman"/>
          <w:color w:val="000000"/>
          <w:sz w:val="32"/>
          <w:szCs w:val="32"/>
          <w:bdr w:val="none" w:color="auto" w:sz="0" w:space="0"/>
          <w:shd w:val="clear" w:fill="FFFFFF"/>
        </w:rPr>
        <w:t>26</w:t>
      </w:r>
      <w:r>
        <w:rPr>
          <w:rFonts w:hint="eastAsia" w:ascii="仿宋" w:hAnsi="仿宋" w:eastAsia="仿宋" w:cs="仿宋"/>
          <w:color w:val="000000"/>
          <w:sz w:val="32"/>
          <w:szCs w:val="32"/>
          <w:bdr w:val="none" w:color="auto" w:sz="0" w:space="0"/>
          <w:shd w:val="clear" w:fill="FFFFFF"/>
        </w:rPr>
        <w:t>日（星期五）17：00前送至学院</w:t>
      </w:r>
      <w:r>
        <w:rPr>
          <w:rFonts w:hint="default" w:ascii="Times New Roman" w:hAnsi="Times New Roman" w:eastAsia="仿宋" w:cs="Times New Roman"/>
          <w:color w:val="000000"/>
          <w:sz w:val="32"/>
          <w:szCs w:val="32"/>
          <w:bdr w:val="none" w:color="auto" w:sz="0" w:space="0"/>
          <w:shd w:val="clear" w:fill="FFFFFF"/>
        </w:rPr>
        <w:t>623</w:t>
      </w:r>
      <w:r>
        <w:rPr>
          <w:rFonts w:hint="eastAsia" w:ascii="仿宋" w:hAnsi="仿宋" w:eastAsia="仿宋" w:cs="仿宋"/>
          <w:color w:val="000000"/>
          <w:sz w:val="32"/>
          <w:szCs w:val="32"/>
          <w:bdr w:val="none" w:color="auto" w:sz="0" w:space="0"/>
          <w:shd w:val="clear" w:fill="FFFFFF"/>
        </w:rPr>
        <w:t>室。</w:t>
      </w:r>
    </w:p>
    <w:p>
      <w:pPr>
        <w:ind w:firstLine="640" w:firstLineChars="200"/>
        <w:rPr>
          <w:rFonts w:hint="default" w:ascii="Times New Roman" w:hAnsi="Times New Roman" w:eastAsia="仿宋" w:cs="Tahoma"/>
          <w:color w:val="000000"/>
          <w:kern w:val="0"/>
          <w:sz w:val="32"/>
          <w:szCs w:val="32"/>
          <w:lang w:val="en-US" w:eastAsia="zh-CN" w:bidi="ar-SA"/>
        </w:rPr>
      </w:pPr>
      <w:bookmarkStart w:id="0" w:name="_GoBack"/>
      <w:bookmarkEnd w:id="0"/>
      <w:r>
        <w:rPr>
          <w:rFonts w:hint="eastAsia" w:ascii="Times New Roman" w:hAnsi="Times New Roman" w:eastAsia="仿宋" w:cs="Tahoma"/>
          <w:color w:val="000000"/>
          <w:kern w:val="0"/>
          <w:sz w:val="32"/>
          <w:szCs w:val="32"/>
          <w:lang w:val="en-US" w:eastAsia="zh-CN" w:bidi="ar-SA"/>
        </w:rPr>
        <w:t>获推的学员请扫码加入微信交流群，实时关注群内各项通知。</w:t>
      </w:r>
    </w:p>
    <w:p>
      <w:pPr>
        <w:ind w:firstLine="420" w:firstLineChars="200"/>
        <w:jc w:val="center"/>
        <w:rPr>
          <w:rFonts w:hint="eastAsia" w:ascii="Times New Roman" w:hAnsi="Times New Roman" w:eastAsia="仿宋" w:cs="Tahoma"/>
          <w:color w:val="000000"/>
          <w:kern w:val="0"/>
          <w:sz w:val="32"/>
          <w:szCs w:val="32"/>
          <w:lang w:val="en-US" w:eastAsia="zh-CN"/>
        </w:rPr>
      </w:pPr>
      <w:r>
        <w:drawing>
          <wp:inline distT="0" distB="0" distL="114300" distR="114300">
            <wp:extent cx="1101725" cy="1195070"/>
            <wp:effectExtent l="0" t="0" r="1079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01725" cy="1195070"/>
                    </a:xfrm>
                    <a:prstGeom prst="rect">
                      <a:avLst/>
                    </a:prstGeom>
                    <a:noFill/>
                    <a:ln>
                      <a:noFill/>
                    </a:ln>
                  </pic:spPr>
                </pic:pic>
              </a:graphicData>
            </a:graphic>
          </wp:inline>
        </w:drawing>
      </w:r>
    </w:p>
    <w:p>
      <w:pPr>
        <w:ind w:firstLine="640" w:firstLineChars="200"/>
        <w:jc w:val="right"/>
        <w:rPr>
          <w:rFonts w:hint="default"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团委学生创新创业指导中心</w:t>
      </w:r>
    </w:p>
    <w:p>
      <w:pPr>
        <w:ind w:firstLine="640" w:firstLineChars="200"/>
        <w:jc w:val="center"/>
        <w:rPr>
          <w:rFonts w:hint="eastAsia" w:ascii="Times New Roman" w:hAnsi="Times New Roman" w:eastAsia="仿宋" w:cs="Tahoma"/>
          <w:color w:val="000000"/>
          <w:kern w:val="0"/>
          <w:sz w:val="32"/>
          <w:szCs w:val="32"/>
          <w:lang w:val="en-US" w:eastAsia="zh-CN"/>
        </w:rPr>
      </w:pPr>
      <w:r>
        <w:rPr>
          <w:rFonts w:hint="eastAsia" w:ascii="Times New Roman" w:hAnsi="Times New Roman" w:eastAsia="仿宋" w:cs="Tahoma"/>
          <w:color w:val="000000"/>
          <w:kern w:val="0"/>
          <w:sz w:val="32"/>
          <w:szCs w:val="32"/>
          <w:lang w:val="en-US" w:eastAsia="zh-CN"/>
        </w:rPr>
        <w:t xml:space="preserve">                         2021年3月24日</w:t>
      </w:r>
    </w:p>
    <w:p>
      <w:pPr>
        <w:rPr>
          <w:rFonts w:hint="eastAsia" w:ascii="Times New Roman" w:hAnsi="Times New Roman" w:eastAsia="仿宋" w:cs="Tahoma"/>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仿宋" w:cs="Tahoma"/>
          <w:color w:val="000000"/>
          <w:kern w:val="0"/>
          <w:sz w:val="32"/>
          <w:szCs w:val="32"/>
          <w:lang w:val="en-US" w:eastAsia="zh-CN"/>
        </w:rPr>
        <w:br w:type="page"/>
      </w:r>
    </w:p>
    <w:p>
      <w:pPr>
        <w:rPr>
          <w:rFonts w:hint="default" w:ascii="黑体" w:hAnsi="黑体" w:eastAsia="黑体" w:cs="Tahoma"/>
          <w:color w:val="000000"/>
          <w:kern w:val="0"/>
          <w:sz w:val="32"/>
          <w:szCs w:val="32"/>
          <w:lang w:val="en-US" w:eastAsia="zh-CN"/>
        </w:rPr>
      </w:pPr>
      <w:r>
        <w:rPr>
          <w:rFonts w:hint="eastAsia" w:ascii="黑体" w:hAnsi="黑体" w:eastAsia="黑体" w:cs="Tahoma"/>
          <w:color w:val="000000"/>
          <w:kern w:val="0"/>
          <w:sz w:val="32"/>
          <w:szCs w:val="32"/>
          <w:lang w:val="en-US" w:eastAsia="zh-CN"/>
        </w:rPr>
        <w:t>附件1</w:t>
      </w:r>
    </w:p>
    <w:p>
      <w:pPr>
        <w:jc w:val="center"/>
        <w:rPr>
          <w:rFonts w:hint="eastAsia" w:ascii="Times New Roman" w:hAnsi="Times New Roman" w:eastAsia="方正小标宋_GBK" w:cs="Times New Roman"/>
          <w:kern w:val="2"/>
          <w:sz w:val="44"/>
          <w:szCs w:val="44"/>
          <w:lang w:val="en-US" w:eastAsia="zh-CN" w:bidi="ar-SA"/>
        </w:rPr>
      </w:pPr>
      <w:r>
        <w:rPr>
          <w:rFonts w:hint="eastAsia" w:ascii="Times New Roman" w:hAnsi="Times New Roman" w:eastAsia="方正小标宋_GBK" w:cs="Times New Roman"/>
          <w:sz w:val="44"/>
          <w:szCs w:val="44"/>
          <w:lang w:val="en-US" w:eastAsia="zh-CN"/>
        </w:rPr>
        <w:t>首届南开</w:t>
      </w:r>
      <w:r>
        <w:rPr>
          <w:rFonts w:hint="eastAsia" w:ascii="Times New Roman" w:hAnsi="Times New Roman" w:eastAsia="方正小标宋_GBK" w:cs="Times New Roman"/>
          <w:b/>
          <w:bCs/>
          <w:sz w:val="44"/>
          <w:szCs w:val="44"/>
          <w:lang w:val="en-US" w:eastAsia="zh-CN"/>
        </w:rPr>
        <w:t>“Maker”</w:t>
      </w:r>
      <w:r>
        <w:rPr>
          <w:rFonts w:hint="eastAsia" w:ascii="Times New Roman" w:hAnsi="Times New Roman" w:eastAsia="方正小标宋_GBK" w:cs="Times New Roman"/>
          <w:sz w:val="44"/>
          <w:szCs w:val="44"/>
          <w:lang w:val="en-US" w:eastAsia="zh-CN"/>
        </w:rPr>
        <w:t>学生创新创业骨干培训计划</w:t>
      </w:r>
      <w:r>
        <w:rPr>
          <w:rFonts w:hint="eastAsia" w:ascii="Times New Roman" w:hAnsi="Times New Roman" w:eastAsia="方正小标宋_GBK" w:cs="Times New Roman"/>
          <w:kern w:val="2"/>
          <w:sz w:val="44"/>
          <w:szCs w:val="44"/>
          <w:lang w:val="en-US" w:eastAsia="zh-CN" w:bidi="ar-SA"/>
        </w:rPr>
        <w:t>学员推荐名单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3" w:firstLineChars="200"/>
        <w:jc w:val="both"/>
        <w:textAlignment w:val="auto"/>
        <w:rPr>
          <w:rFonts w:hint="eastAsia" w:ascii="Times New Roman" w:hAnsi="Times New Roman" w:eastAsia="仿宋" w:cs="Tahoma"/>
          <w:b/>
          <w:bCs/>
          <w:color w:val="000000"/>
          <w:kern w:val="0"/>
          <w:sz w:val="32"/>
          <w:szCs w:val="32"/>
          <w:lang w:val="en-US" w:eastAsia="zh-CN"/>
        </w:rPr>
      </w:pPr>
      <w:r>
        <w:rPr>
          <w:rFonts w:hint="eastAsia" w:ascii="Times New Roman" w:hAnsi="Times New Roman" w:eastAsia="仿宋" w:cs="Tahoma"/>
          <w:b/>
          <w:bCs/>
          <w:color w:val="000000"/>
          <w:kern w:val="0"/>
          <w:sz w:val="32"/>
          <w:szCs w:val="32"/>
          <w:lang w:val="en-US" w:eastAsia="zh-CN"/>
        </w:rPr>
        <w:t>学院：</w:t>
      </w:r>
    </w:p>
    <w:tbl>
      <w:tblPr>
        <w:tblStyle w:val="4"/>
        <w:tblW w:w="13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464"/>
        <w:gridCol w:w="1764"/>
        <w:gridCol w:w="1452"/>
        <w:gridCol w:w="1608"/>
        <w:gridCol w:w="1752"/>
        <w:gridCol w:w="2088"/>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序号</w:t>
            </w:r>
          </w:p>
        </w:tc>
        <w:tc>
          <w:tcPr>
            <w:tcW w:w="14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姓名</w:t>
            </w:r>
          </w:p>
        </w:tc>
        <w:tc>
          <w:tcPr>
            <w:tcW w:w="17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专业</w:t>
            </w:r>
          </w:p>
        </w:tc>
        <w:tc>
          <w:tcPr>
            <w:tcW w:w="145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年级</w:t>
            </w:r>
          </w:p>
        </w:tc>
        <w:tc>
          <w:tcPr>
            <w:tcW w:w="160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学号</w:t>
            </w:r>
          </w:p>
        </w:tc>
        <w:tc>
          <w:tcPr>
            <w:tcW w:w="175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学历层次</w:t>
            </w:r>
          </w:p>
        </w:tc>
        <w:tc>
          <w:tcPr>
            <w:tcW w:w="208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b/>
                <w:bCs/>
                <w:sz w:val="32"/>
                <w:szCs w:val="32"/>
              </w:rPr>
            </w:pPr>
            <w:r>
              <w:rPr>
                <w:rFonts w:hint="eastAsia" w:ascii="仿宋" w:hAnsi="仿宋" w:eastAsia="仿宋"/>
                <w:b/>
                <w:bCs/>
                <w:sz w:val="32"/>
                <w:szCs w:val="32"/>
              </w:rPr>
              <w:t>联系方式</w:t>
            </w:r>
          </w:p>
        </w:tc>
        <w:tc>
          <w:tcPr>
            <w:tcW w:w="282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1</w:t>
            </w:r>
          </w:p>
        </w:tc>
        <w:tc>
          <w:tcPr>
            <w:tcW w:w="14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sz w:val="32"/>
                <w:szCs w:val="32"/>
                <w:lang w:val="en-US" w:eastAsia="zh-CN"/>
              </w:rPr>
            </w:pPr>
          </w:p>
        </w:tc>
        <w:tc>
          <w:tcPr>
            <w:tcW w:w="1764"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4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60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7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08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82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w:t>
            </w:r>
          </w:p>
        </w:tc>
        <w:tc>
          <w:tcPr>
            <w:tcW w:w="14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sz w:val="32"/>
                <w:szCs w:val="32"/>
                <w:lang w:val="en-US" w:eastAsia="zh-CN"/>
              </w:rPr>
            </w:pPr>
          </w:p>
        </w:tc>
        <w:tc>
          <w:tcPr>
            <w:tcW w:w="1764"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4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60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7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08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82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w:t>
            </w:r>
          </w:p>
        </w:tc>
        <w:tc>
          <w:tcPr>
            <w:tcW w:w="14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sz w:val="32"/>
                <w:szCs w:val="32"/>
                <w:lang w:val="en-US" w:eastAsia="zh-CN"/>
              </w:rPr>
            </w:pPr>
          </w:p>
        </w:tc>
        <w:tc>
          <w:tcPr>
            <w:tcW w:w="1764"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4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60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7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08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82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4</w:t>
            </w:r>
          </w:p>
        </w:tc>
        <w:tc>
          <w:tcPr>
            <w:tcW w:w="14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sz w:val="32"/>
                <w:szCs w:val="32"/>
                <w:lang w:val="en-US" w:eastAsia="zh-CN"/>
              </w:rPr>
            </w:pPr>
          </w:p>
        </w:tc>
        <w:tc>
          <w:tcPr>
            <w:tcW w:w="1764"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4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60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7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08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82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5</w:t>
            </w:r>
          </w:p>
        </w:tc>
        <w:tc>
          <w:tcPr>
            <w:tcW w:w="14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sz w:val="32"/>
                <w:szCs w:val="32"/>
                <w:lang w:val="en-US" w:eastAsia="zh-CN"/>
              </w:rPr>
            </w:pPr>
          </w:p>
        </w:tc>
        <w:tc>
          <w:tcPr>
            <w:tcW w:w="1764"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4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60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175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088"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c>
          <w:tcPr>
            <w:tcW w:w="2822" w:type="dxa"/>
            <w:vAlign w:val="center"/>
          </w:tcPr>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方正仿宋简体" w:hAnsi="方正仿宋简体" w:eastAsia="方正仿宋简体" w:cs="方正仿宋简体"/>
                <w:b/>
                <w:bCs/>
                <w:kern w:val="0"/>
                <w:sz w:val="28"/>
                <w:szCs w:val="28"/>
              </w:rPr>
            </w:pPr>
          </w:p>
        </w:tc>
      </w:tr>
    </w:tbl>
    <w:p>
      <w:pPr>
        <w:numPr>
          <w:ilvl w:val="0"/>
          <w:numId w:val="0"/>
        </w:numPr>
        <w:spacing w:line="44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备注：本附件以“学院-首届南开“Maker”学生创新创业骨干培训计划学员推荐名单</w:t>
      </w:r>
      <w:r>
        <w:rPr>
          <w:rFonts w:hint="default" w:ascii="仿宋" w:hAnsi="仿宋" w:eastAsia="仿宋"/>
          <w:sz w:val="28"/>
          <w:szCs w:val="28"/>
          <w:lang w:val="en-US" w:eastAsia="zh-CN"/>
        </w:rPr>
        <w:t>”</w:t>
      </w:r>
      <w:r>
        <w:rPr>
          <w:rFonts w:hint="eastAsia" w:ascii="仿宋" w:hAnsi="仿宋" w:eastAsia="仿宋"/>
          <w:sz w:val="28"/>
          <w:szCs w:val="28"/>
          <w:lang w:val="en-US" w:eastAsia="zh-CN"/>
        </w:rPr>
        <w:t>命名</w:t>
      </w:r>
    </w:p>
    <w:p>
      <w:pPr>
        <w:numPr>
          <w:ilvl w:val="0"/>
          <w:numId w:val="0"/>
        </w:numPr>
        <w:spacing w:line="440" w:lineRule="exact"/>
        <w:rPr>
          <w:rFonts w:hint="default" w:ascii="仿宋" w:hAnsi="仿宋" w:eastAsia="仿宋"/>
          <w:sz w:val="28"/>
          <w:szCs w:val="28"/>
          <w:lang w:val="en-US" w:eastAsia="zh-CN"/>
        </w:rPr>
        <w:sectPr>
          <w:pgSz w:w="16838" w:h="11906" w:orient="landscape"/>
          <w:pgMar w:top="1800" w:right="1440" w:bottom="1800" w:left="1440" w:header="851" w:footer="992" w:gutter="0"/>
          <w:cols w:space="425" w:num="1"/>
          <w:docGrid w:type="lines" w:linePitch="312" w:charSpace="0"/>
        </w:sectPr>
      </w:pPr>
    </w:p>
    <w:p>
      <w:pPr>
        <w:rPr>
          <w:rFonts w:hint="default" w:ascii="黑体" w:hAnsi="黑体" w:eastAsia="黑体" w:cs="Tahoma"/>
          <w:color w:val="000000"/>
          <w:kern w:val="0"/>
          <w:sz w:val="32"/>
          <w:szCs w:val="32"/>
          <w:lang w:val="en-US" w:eastAsia="zh-CN"/>
        </w:rPr>
      </w:pPr>
      <w:r>
        <w:rPr>
          <w:rFonts w:hint="eastAsia" w:ascii="黑体" w:hAnsi="黑体" w:eastAsia="黑体" w:cs="Tahoma"/>
          <w:color w:val="00000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Times New Roman" w:eastAsia="方正小标宋_GBK" w:cs="Tahoma"/>
          <w:color w:val="000000"/>
          <w:kern w:val="0"/>
          <w:sz w:val="44"/>
          <w:szCs w:val="44"/>
          <w:lang w:val="en-US" w:eastAsia="zh-CN"/>
        </w:rPr>
      </w:pPr>
      <w:r>
        <w:rPr>
          <w:rFonts w:hint="eastAsia" w:ascii="Times New Roman" w:hAnsi="Times New Roman" w:eastAsia="方正小标宋_GBK" w:cs="Times New Roman"/>
          <w:sz w:val="44"/>
          <w:szCs w:val="44"/>
          <w:lang w:val="en-US" w:eastAsia="zh-CN"/>
        </w:rPr>
        <w:t>首届南开</w:t>
      </w:r>
      <w:r>
        <w:rPr>
          <w:rFonts w:hint="eastAsia" w:ascii="Times New Roman" w:hAnsi="Times New Roman" w:eastAsia="方正小标宋_GBK" w:cs="Times New Roman"/>
          <w:b/>
          <w:bCs/>
          <w:sz w:val="44"/>
          <w:szCs w:val="44"/>
          <w:lang w:val="en-US" w:eastAsia="zh-CN"/>
        </w:rPr>
        <w:t>“Maker”</w:t>
      </w:r>
      <w:r>
        <w:rPr>
          <w:rFonts w:hint="eastAsia" w:ascii="Times New Roman" w:hAnsi="Times New Roman" w:eastAsia="方正小标宋_GBK" w:cs="Times New Roman"/>
          <w:sz w:val="44"/>
          <w:szCs w:val="44"/>
          <w:lang w:val="en-US" w:eastAsia="zh-CN"/>
        </w:rPr>
        <w:t>学生创新创业骨干培训学员</w:t>
      </w:r>
      <w:r>
        <w:rPr>
          <w:rFonts w:hint="eastAsia" w:ascii="Times New Roman" w:hAnsi="Times New Roman" w:eastAsia="方正小标宋_GBK" w:cs="Times New Roman"/>
          <w:kern w:val="2"/>
          <w:sz w:val="44"/>
          <w:szCs w:val="44"/>
          <w:lang w:val="en-US" w:eastAsia="zh-CN" w:bidi="ar-SA"/>
        </w:rPr>
        <w:t>报名表</w:t>
      </w:r>
    </w:p>
    <w:tbl>
      <w:tblPr>
        <w:tblStyle w:val="5"/>
        <w:tblW w:w="8684"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595"/>
        <w:gridCol w:w="1965"/>
        <w:gridCol w:w="1740"/>
        <w:gridCol w:w="2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restart"/>
            <w:noWrap w:val="0"/>
            <w:vAlign w:val="center"/>
          </w:tcPr>
          <w:p>
            <w:pPr>
              <w:spacing w:line="44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学员个人信息</w:t>
            </w:r>
          </w:p>
        </w:tc>
        <w:tc>
          <w:tcPr>
            <w:tcW w:w="1595" w:type="dxa"/>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 xml:space="preserve">姓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名</w:t>
            </w:r>
          </w:p>
        </w:tc>
        <w:tc>
          <w:tcPr>
            <w:tcW w:w="1965" w:type="dxa"/>
            <w:noWrap w:val="0"/>
            <w:vAlign w:val="center"/>
          </w:tcPr>
          <w:p>
            <w:pPr>
              <w:spacing w:line="440" w:lineRule="exact"/>
              <w:jc w:val="center"/>
              <w:rPr>
                <w:rFonts w:ascii="仿宋" w:hAnsi="仿宋" w:eastAsia="仿宋"/>
                <w:sz w:val="28"/>
                <w:szCs w:val="28"/>
              </w:rPr>
            </w:pPr>
          </w:p>
        </w:tc>
        <w:tc>
          <w:tcPr>
            <w:tcW w:w="1740" w:type="dxa"/>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性    别</w:t>
            </w:r>
          </w:p>
        </w:tc>
        <w:tc>
          <w:tcPr>
            <w:tcW w:w="2499" w:type="dxa"/>
            <w:noWrap w:val="0"/>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noWrap w:val="0"/>
            <w:vAlign w:val="center"/>
          </w:tcPr>
          <w:p>
            <w:pPr>
              <w:spacing w:line="440" w:lineRule="exact"/>
              <w:jc w:val="center"/>
              <w:rPr>
                <w:rFonts w:ascii="仿宋" w:hAnsi="仿宋" w:eastAsia="仿宋"/>
                <w:sz w:val="28"/>
                <w:szCs w:val="28"/>
              </w:rPr>
            </w:pPr>
          </w:p>
        </w:tc>
        <w:tc>
          <w:tcPr>
            <w:tcW w:w="1595" w:type="dxa"/>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rPr>
              <w:t>出生年月</w:t>
            </w:r>
          </w:p>
        </w:tc>
        <w:tc>
          <w:tcPr>
            <w:tcW w:w="1965" w:type="dxa"/>
            <w:noWrap w:val="0"/>
            <w:vAlign w:val="center"/>
          </w:tcPr>
          <w:p>
            <w:pPr>
              <w:spacing w:line="440" w:lineRule="exact"/>
              <w:jc w:val="center"/>
              <w:rPr>
                <w:rFonts w:ascii="仿宋" w:hAnsi="仿宋" w:eastAsia="仿宋"/>
                <w:sz w:val="28"/>
                <w:szCs w:val="28"/>
              </w:rPr>
            </w:pPr>
          </w:p>
        </w:tc>
        <w:tc>
          <w:tcPr>
            <w:tcW w:w="1740" w:type="dxa"/>
            <w:noWrap w:val="0"/>
            <w:vAlign w:val="center"/>
          </w:tcPr>
          <w:p>
            <w:pPr>
              <w:spacing w:line="4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政治面貌</w:t>
            </w:r>
          </w:p>
        </w:tc>
        <w:tc>
          <w:tcPr>
            <w:tcW w:w="2499" w:type="dxa"/>
            <w:noWrap w:val="0"/>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vMerge w:val="continue"/>
            <w:noWrap w:val="0"/>
            <w:vAlign w:val="center"/>
          </w:tcPr>
          <w:p>
            <w:pPr>
              <w:spacing w:line="440" w:lineRule="exact"/>
              <w:jc w:val="center"/>
              <w:rPr>
                <w:rFonts w:ascii="仿宋" w:hAnsi="仿宋" w:eastAsia="仿宋"/>
                <w:sz w:val="28"/>
                <w:szCs w:val="28"/>
              </w:rPr>
            </w:pPr>
          </w:p>
        </w:tc>
        <w:tc>
          <w:tcPr>
            <w:tcW w:w="1595" w:type="dxa"/>
            <w:noWrap w:val="0"/>
            <w:vAlign w:val="center"/>
          </w:tcPr>
          <w:p>
            <w:pPr>
              <w:spacing w:line="44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学    院</w:t>
            </w:r>
          </w:p>
        </w:tc>
        <w:tc>
          <w:tcPr>
            <w:tcW w:w="1965" w:type="dxa"/>
            <w:noWrap w:val="0"/>
            <w:vAlign w:val="center"/>
          </w:tcPr>
          <w:p>
            <w:pPr>
              <w:spacing w:line="440" w:lineRule="exact"/>
              <w:jc w:val="center"/>
              <w:rPr>
                <w:rFonts w:ascii="仿宋" w:hAnsi="仿宋" w:eastAsia="仿宋"/>
                <w:sz w:val="28"/>
                <w:szCs w:val="28"/>
              </w:rPr>
            </w:pPr>
          </w:p>
        </w:tc>
        <w:tc>
          <w:tcPr>
            <w:tcW w:w="1740" w:type="dxa"/>
            <w:noWrap w:val="0"/>
            <w:vAlign w:val="center"/>
          </w:tcPr>
          <w:p>
            <w:pPr>
              <w:spacing w:line="4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籍    贯</w:t>
            </w:r>
          </w:p>
        </w:tc>
        <w:tc>
          <w:tcPr>
            <w:tcW w:w="2499" w:type="dxa"/>
            <w:noWrap w:val="0"/>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85" w:type="dxa"/>
            <w:vMerge w:val="continue"/>
            <w:noWrap w:val="0"/>
            <w:vAlign w:val="center"/>
          </w:tcPr>
          <w:p>
            <w:pPr>
              <w:spacing w:line="440" w:lineRule="exact"/>
              <w:jc w:val="center"/>
              <w:rPr>
                <w:rFonts w:ascii="仿宋" w:hAnsi="仿宋" w:eastAsia="仿宋"/>
                <w:sz w:val="28"/>
                <w:szCs w:val="28"/>
              </w:rPr>
            </w:pPr>
          </w:p>
        </w:tc>
        <w:tc>
          <w:tcPr>
            <w:tcW w:w="1595" w:type="dxa"/>
            <w:noWrap w:val="0"/>
            <w:vAlign w:val="center"/>
          </w:tcPr>
          <w:p>
            <w:pPr>
              <w:spacing w:line="44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专    业</w:t>
            </w:r>
          </w:p>
        </w:tc>
        <w:tc>
          <w:tcPr>
            <w:tcW w:w="1965" w:type="dxa"/>
            <w:noWrap w:val="0"/>
            <w:vAlign w:val="center"/>
          </w:tcPr>
          <w:p>
            <w:pPr>
              <w:spacing w:line="440" w:lineRule="exact"/>
              <w:jc w:val="both"/>
              <w:rPr>
                <w:rFonts w:ascii="仿宋" w:hAnsi="仿宋" w:eastAsia="仿宋"/>
                <w:sz w:val="28"/>
                <w:szCs w:val="28"/>
              </w:rPr>
            </w:pPr>
          </w:p>
        </w:tc>
        <w:tc>
          <w:tcPr>
            <w:tcW w:w="1740" w:type="dxa"/>
            <w:noWrap w:val="0"/>
            <w:vAlign w:val="center"/>
          </w:tcPr>
          <w:p>
            <w:pPr>
              <w:spacing w:line="4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学历层次</w:t>
            </w:r>
          </w:p>
        </w:tc>
        <w:tc>
          <w:tcPr>
            <w:tcW w:w="2499" w:type="dxa"/>
            <w:noWrap w:val="0"/>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885" w:type="dxa"/>
            <w:vMerge w:val="continue"/>
            <w:noWrap w:val="0"/>
            <w:vAlign w:val="center"/>
          </w:tcPr>
          <w:p>
            <w:pPr>
              <w:spacing w:line="440" w:lineRule="exact"/>
              <w:jc w:val="center"/>
              <w:rPr>
                <w:rFonts w:ascii="仿宋" w:hAnsi="仿宋" w:eastAsia="仿宋"/>
                <w:sz w:val="28"/>
                <w:szCs w:val="28"/>
              </w:rPr>
            </w:pPr>
          </w:p>
        </w:tc>
        <w:tc>
          <w:tcPr>
            <w:tcW w:w="1595" w:type="dxa"/>
            <w:noWrap w:val="0"/>
            <w:vAlign w:val="center"/>
          </w:tcPr>
          <w:p>
            <w:pPr>
              <w:spacing w:line="4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学    号</w:t>
            </w:r>
          </w:p>
        </w:tc>
        <w:tc>
          <w:tcPr>
            <w:tcW w:w="1965" w:type="dxa"/>
            <w:noWrap w:val="0"/>
            <w:vAlign w:val="center"/>
          </w:tcPr>
          <w:p>
            <w:pPr>
              <w:spacing w:line="440" w:lineRule="exact"/>
              <w:jc w:val="both"/>
              <w:rPr>
                <w:rFonts w:ascii="仿宋" w:hAnsi="仿宋" w:eastAsia="仿宋"/>
                <w:sz w:val="28"/>
                <w:szCs w:val="28"/>
              </w:rPr>
            </w:pPr>
          </w:p>
        </w:tc>
        <w:tc>
          <w:tcPr>
            <w:tcW w:w="1740" w:type="dxa"/>
            <w:noWrap w:val="0"/>
            <w:vAlign w:val="center"/>
          </w:tcPr>
          <w:p>
            <w:pPr>
              <w:spacing w:line="440" w:lineRule="exact"/>
              <w:jc w:val="center"/>
              <w:rPr>
                <w:rFonts w:hint="default" w:ascii="仿宋" w:hAnsi="仿宋" w:eastAsia="仿宋"/>
                <w:sz w:val="28"/>
                <w:szCs w:val="28"/>
                <w:lang w:val="en-US" w:eastAsia="zh-CN"/>
              </w:rPr>
            </w:pPr>
            <w:r>
              <w:rPr>
                <w:rFonts w:ascii="仿宋" w:hAnsi="仿宋" w:eastAsia="仿宋"/>
                <w:sz w:val="28"/>
                <w:szCs w:val="28"/>
              </w:rPr>
              <w:t>联系电话</w:t>
            </w:r>
          </w:p>
        </w:tc>
        <w:tc>
          <w:tcPr>
            <w:tcW w:w="2499" w:type="dxa"/>
            <w:noWrap w:val="0"/>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Merge w:val="continue"/>
            <w:noWrap w:val="0"/>
            <w:vAlign w:val="center"/>
          </w:tcPr>
          <w:p>
            <w:pPr>
              <w:spacing w:line="440" w:lineRule="exact"/>
              <w:jc w:val="center"/>
              <w:rPr>
                <w:rFonts w:ascii="仿宋" w:hAnsi="仿宋" w:eastAsia="仿宋"/>
                <w:sz w:val="28"/>
                <w:szCs w:val="28"/>
              </w:rPr>
            </w:pPr>
          </w:p>
        </w:tc>
        <w:tc>
          <w:tcPr>
            <w:tcW w:w="1595" w:type="dxa"/>
            <w:noWrap w:val="0"/>
            <w:vAlign w:val="center"/>
          </w:tcPr>
          <w:p>
            <w:pPr>
              <w:spacing w:line="440" w:lineRule="exact"/>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微 信 号</w:t>
            </w:r>
          </w:p>
        </w:tc>
        <w:tc>
          <w:tcPr>
            <w:tcW w:w="1965" w:type="dxa"/>
            <w:noWrap w:val="0"/>
            <w:vAlign w:val="center"/>
          </w:tcPr>
          <w:p>
            <w:pPr>
              <w:spacing w:line="440" w:lineRule="exact"/>
              <w:jc w:val="both"/>
              <w:rPr>
                <w:rFonts w:ascii="仿宋" w:hAnsi="仿宋" w:eastAsia="仿宋"/>
                <w:sz w:val="28"/>
                <w:szCs w:val="28"/>
              </w:rPr>
            </w:pPr>
          </w:p>
        </w:tc>
        <w:tc>
          <w:tcPr>
            <w:tcW w:w="1740" w:type="dxa"/>
            <w:noWrap w:val="0"/>
            <w:vAlign w:val="center"/>
          </w:tcPr>
          <w:p>
            <w:pPr>
              <w:spacing w:line="440" w:lineRule="exact"/>
              <w:jc w:val="center"/>
              <w:rPr>
                <w:rFonts w:ascii="仿宋" w:hAnsi="仿宋" w:eastAsia="仿宋"/>
                <w:sz w:val="28"/>
                <w:szCs w:val="28"/>
              </w:rPr>
            </w:pPr>
            <w:r>
              <w:rPr>
                <w:rFonts w:ascii="仿宋" w:hAnsi="仿宋" w:eastAsia="仿宋"/>
                <w:sz w:val="28"/>
                <w:szCs w:val="28"/>
              </w:rPr>
              <w:t>电子邮箱</w:t>
            </w:r>
          </w:p>
        </w:tc>
        <w:tc>
          <w:tcPr>
            <w:tcW w:w="2499" w:type="dxa"/>
            <w:noWrap w:val="0"/>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4" w:hRule="atLeast"/>
        </w:trPr>
        <w:tc>
          <w:tcPr>
            <w:tcW w:w="885" w:type="dxa"/>
            <w:noWrap w:val="0"/>
            <w:vAlign w:val="center"/>
          </w:tcPr>
          <w:p>
            <w:pPr>
              <w:spacing w:line="44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创新</w:t>
            </w:r>
            <w:r>
              <w:rPr>
                <w:rFonts w:ascii="仿宋" w:hAnsi="仿宋" w:eastAsia="仿宋"/>
                <w:sz w:val="28"/>
                <w:szCs w:val="28"/>
              </w:rPr>
              <w:t>创业</w:t>
            </w:r>
            <w:r>
              <w:rPr>
                <w:rFonts w:hint="eastAsia" w:ascii="仿宋" w:hAnsi="仿宋" w:eastAsia="仿宋"/>
                <w:sz w:val="28"/>
                <w:szCs w:val="28"/>
                <w:lang w:val="en-US" w:eastAsia="zh-CN"/>
              </w:rPr>
              <w:t>情况介绍</w:t>
            </w:r>
          </w:p>
        </w:tc>
        <w:tc>
          <w:tcPr>
            <w:tcW w:w="7799" w:type="dxa"/>
            <w:gridSpan w:val="4"/>
            <w:noWrap w:val="0"/>
            <w:vAlign w:val="center"/>
          </w:tcPr>
          <w:p>
            <w:pPr>
              <w:numPr>
                <w:ilvl w:val="0"/>
                <w:numId w:val="0"/>
              </w:numPr>
              <w:spacing w:line="440" w:lineRule="exact"/>
              <w:jc w:val="left"/>
              <w:rPr>
                <w:rFonts w:hint="eastAsia" w:ascii="仿宋" w:hAnsi="仿宋" w:eastAsia="仿宋"/>
                <w:sz w:val="28"/>
                <w:szCs w:val="28"/>
                <w:lang w:val="en-US" w:eastAsia="zh-CN"/>
              </w:rPr>
            </w:pPr>
            <w:r>
              <w:rPr>
                <w:rFonts w:hint="eastAsia" w:ascii="仿宋" w:hAnsi="仿宋" w:eastAsia="仿宋"/>
                <w:sz w:val="28"/>
                <w:szCs w:val="28"/>
                <w:lang w:val="en-US" w:eastAsia="zh-CN"/>
              </w:rPr>
              <w:t>学员创新创业情况介绍（300字以内，说明参与创新创业活动经历、双创赛事获奖情况、双创项目成果等）</w:t>
            </w:r>
          </w:p>
          <w:p>
            <w:pPr>
              <w:spacing w:line="440" w:lineRule="exact"/>
              <w:rPr>
                <w:rFonts w:hint="eastAsia" w:ascii="仿宋" w:hAnsi="仿宋" w:eastAsia="仿宋"/>
                <w:sz w:val="28"/>
                <w:szCs w:val="28"/>
                <w:lang w:eastAsia="zh-CN"/>
              </w:rPr>
            </w:pPr>
          </w:p>
          <w:p>
            <w:pPr>
              <w:spacing w:line="440" w:lineRule="exact"/>
              <w:rPr>
                <w:rFonts w:hint="eastAsia" w:ascii="仿宋" w:hAnsi="仿宋" w:eastAsia="仿宋"/>
                <w:sz w:val="28"/>
                <w:szCs w:val="28"/>
                <w:lang w:eastAsia="zh-CN"/>
              </w:rPr>
            </w:pPr>
          </w:p>
          <w:p>
            <w:pPr>
              <w:spacing w:line="440" w:lineRule="exact"/>
              <w:rPr>
                <w:rFonts w:hint="eastAsia" w:ascii="仿宋" w:hAnsi="仿宋" w:eastAsia="仿宋"/>
                <w:sz w:val="28"/>
                <w:szCs w:val="28"/>
                <w:lang w:eastAsia="zh-CN"/>
              </w:rPr>
            </w:pPr>
          </w:p>
          <w:p>
            <w:pPr>
              <w:spacing w:line="440" w:lineRule="exact"/>
              <w:rPr>
                <w:rFonts w:hint="eastAsia" w:ascii="仿宋" w:hAnsi="仿宋" w:eastAsia="仿宋"/>
                <w:sz w:val="28"/>
                <w:szCs w:val="28"/>
                <w:lang w:eastAsia="zh-CN"/>
              </w:rPr>
            </w:pPr>
          </w:p>
          <w:p>
            <w:pPr>
              <w:spacing w:line="440" w:lineRule="exact"/>
              <w:rPr>
                <w:rFonts w:hint="eastAsia" w:ascii="仿宋" w:hAnsi="仿宋" w:eastAsia="仿宋"/>
                <w:sz w:val="28"/>
                <w:szCs w:val="28"/>
                <w:lang w:eastAsia="zh-CN"/>
              </w:rPr>
            </w:pPr>
          </w:p>
          <w:p>
            <w:pPr>
              <w:spacing w:line="440" w:lineRule="exact"/>
              <w:rPr>
                <w:rFonts w:hint="eastAsia" w:ascii="仿宋" w:hAnsi="仿宋" w:eastAsia="仿宋"/>
                <w:sz w:val="28"/>
                <w:szCs w:val="28"/>
                <w:lang w:eastAsia="zh-CN"/>
              </w:rPr>
            </w:pPr>
          </w:p>
          <w:p>
            <w:pPr>
              <w:spacing w:line="440" w:lineRule="exact"/>
              <w:rPr>
                <w:rFonts w:hint="eastAsia" w:ascii="仿宋" w:hAnsi="仿宋" w:eastAsia="仿宋"/>
                <w:sz w:val="28"/>
                <w:szCs w:val="28"/>
                <w:lang w:eastAsia="zh-CN"/>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p>
            <w:pPr>
              <w:spacing w:line="44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 w:type="dxa"/>
            <w:noWrap w:val="0"/>
            <w:vAlign w:val="center"/>
          </w:tcPr>
          <w:p>
            <w:pPr>
              <w:spacing w:line="440" w:lineRule="exact"/>
              <w:jc w:val="center"/>
              <w:rPr>
                <w:rFonts w:ascii="仿宋" w:hAnsi="仿宋" w:eastAsia="仿宋"/>
                <w:sz w:val="28"/>
                <w:szCs w:val="28"/>
              </w:rPr>
            </w:pPr>
            <w:r>
              <w:rPr>
                <w:rFonts w:hint="eastAsia" w:ascii="仿宋" w:hAnsi="仿宋" w:eastAsia="仿宋"/>
                <w:sz w:val="28"/>
                <w:szCs w:val="28"/>
                <w:lang w:val="en-US" w:eastAsia="zh-CN"/>
              </w:rPr>
              <w:t>学院团委</w:t>
            </w:r>
            <w:r>
              <w:rPr>
                <w:rFonts w:ascii="仿宋" w:hAnsi="仿宋" w:eastAsia="仿宋"/>
                <w:sz w:val="28"/>
                <w:szCs w:val="28"/>
              </w:rPr>
              <w:t>推荐意见</w:t>
            </w:r>
          </w:p>
        </w:tc>
        <w:tc>
          <w:tcPr>
            <w:tcW w:w="7799" w:type="dxa"/>
            <w:gridSpan w:val="4"/>
            <w:noWrap w:val="0"/>
            <w:vAlign w:val="center"/>
          </w:tcPr>
          <w:p>
            <w:pPr>
              <w:spacing w:line="440" w:lineRule="exact"/>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仿宋" w:hAnsi="仿宋" w:eastAsia="仿宋"/>
                <w:sz w:val="28"/>
                <w:szCs w:val="28"/>
              </w:rPr>
            </w:pPr>
            <w:r>
              <w:rPr>
                <w:rFonts w:hint="eastAsia" w:ascii="仿宋" w:hAnsi="仿宋" w:eastAsia="仿宋"/>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仿宋" w:hAnsi="仿宋" w:eastAsia="仿宋"/>
                <w:sz w:val="28"/>
                <w:szCs w:val="28"/>
              </w:rPr>
            </w:pPr>
            <w:r>
              <w:rPr>
                <w:rFonts w:hint="eastAsia" w:ascii="仿宋" w:hAnsi="仿宋" w:eastAsia="仿宋"/>
                <w:sz w:val="28"/>
                <w:szCs w:val="28"/>
              </w:rPr>
              <w:t xml:space="preserve">                    </w:t>
            </w:r>
          </w:p>
        </w:tc>
      </w:tr>
    </w:tbl>
    <w:p>
      <w:pPr>
        <w:numPr>
          <w:ilvl w:val="0"/>
          <w:numId w:val="0"/>
        </w:numPr>
        <w:spacing w:line="440" w:lineRule="exact"/>
        <w:rPr>
          <w:rFonts w:hint="default" w:ascii="Times New Roman" w:hAnsi="Times New Roman" w:eastAsia="仿宋" w:cs="Tahoma"/>
          <w:color w:val="000000"/>
          <w:kern w:val="0"/>
          <w:sz w:val="32"/>
          <w:szCs w:val="32"/>
          <w:lang w:val="en-US" w:eastAsia="zh-CN"/>
        </w:rPr>
      </w:pPr>
      <w:r>
        <w:rPr>
          <w:rFonts w:hint="eastAsia" w:ascii="仿宋" w:hAnsi="仿宋" w:eastAsia="仿宋"/>
          <w:sz w:val="28"/>
          <w:szCs w:val="28"/>
          <w:lang w:val="en-US" w:eastAsia="zh-CN"/>
        </w:rPr>
        <w:t>备注：本附件以“学院-姓名-首届南开“Maker”学生创新创业骨干培训学员报名表</w:t>
      </w:r>
      <w:r>
        <w:rPr>
          <w:rFonts w:hint="default" w:ascii="仿宋" w:hAnsi="仿宋" w:eastAsia="仿宋"/>
          <w:sz w:val="28"/>
          <w:szCs w:val="28"/>
          <w:lang w:val="en-US" w:eastAsia="zh-CN"/>
        </w:rPr>
        <w:t>”</w:t>
      </w:r>
      <w:r>
        <w:rPr>
          <w:rFonts w:hint="eastAsia" w:ascii="仿宋" w:hAnsi="仿宋" w:eastAsia="仿宋"/>
          <w:sz w:val="28"/>
          <w:szCs w:val="28"/>
          <w:lang w:val="en-US" w:eastAsia="zh-CN"/>
        </w:rPr>
        <w:t>命名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CB7AD"/>
    <w:multiLevelType w:val="singleLevel"/>
    <w:tmpl w:val="81BCB7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3F2189"/>
    <w:rsid w:val="0A5E1D42"/>
    <w:rsid w:val="0C6E0D20"/>
    <w:rsid w:val="1039291A"/>
    <w:rsid w:val="13DE3402"/>
    <w:rsid w:val="15E97428"/>
    <w:rsid w:val="1A6B06BF"/>
    <w:rsid w:val="1B8478B6"/>
    <w:rsid w:val="1B974C3A"/>
    <w:rsid w:val="1DF5424E"/>
    <w:rsid w:val="20A824F2"/>
    <w:rsid w:val="214B492D"/>
    <w:rsid w:val="233D2F2B"/>
    <w:rsid w:val="24312E46"/>
    <w:rsid w:val="260D5A84"/>
    <w:rsid w:val="2BF11B06"/>
    <w:rsid w:val="2F752116"/>
    <w:rsid w:val="3289127E"/>
    <w:rsid w:val="334578F9"/>
    <w:rsid w:val="38126DA9"/>
    <w:rsid w:val="38F039AC"/>
    <w:rsid w:val="3A7B689F"/>
    <w:rsid w:val="3E1A5B96"/>
    <w:rsid w:val="415042FD"/>
    <w:rsid w:val="43E03551"/>
    <w:rsid w:val="45265C09"/>
    <w:rsid w:val="45FB74BB"/>
    <w:rsid w:val="46776BA4"/>
    <w:rsid w:val="497F4B30"/>
    <w:rsid w:val="4B133F04"/>
    <w:rsid w:val="4D407D31"/>
    <w:rsid w:val="510E6E31"/>
    <w:rsid w:val="5E74118E"/>
    <w:rsid w:val="62931311"/>
    <w:rsid w:val="6438611E"/>
    <w:rsid w:val="659D5E70"/>
    <w:rsid w:val="6A731DEC"/>
    <w:rsid w:val="70DE4215"/>
    <w:rsid w:val="723B4FD1"/>
    <w:rsid w:val="738D241F"/>
    <w:rsid w:val="73AE4B90"/>
    <w:rsid w:val="73CC4C2A"/>
    <w:rsid w:val="73CF7B84"/>
    <w:rsid w:val="74283365"/>
    <w:rsid w:val="77F70CC8"/>
    <w:rsid w:val="78A86B10"/>
    <w:rsid w:val="7C9D6C72"/>
    <w:rsid w:val="7CBE2BB0"/>
    <w:rsid w:val="7F1627E3"/>
    <w:rsid w:val="7F194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2021-03-01T02:50:00Z</dcterms:created>
  <dc:creator>mi</dc:creator>
  <cp:lastModifiedBy>咿呀</cp:lastModifiedBy>
  <cp:lastPrinted>2021-03-22T11:19:00Z</cp:lastPrinted>
  <dcterms:modified xsi:type="dcterms:W3CDTF">2021-03-24T14:31:12Z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212435934_cloud</vt:lpwstr>
  </property>
  <property fmtid="{D5CDD505-2E9C-101B-9397-08002B2CF9AE}" pid="4" name="ICV">
    <vt:lpwstr>7B55CA945245414DACF7181A7B7F8D24</vt:lpwstr>
  </property>
</Properties>
</file>